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646E" w:rsidRDefault="002A45D8" w:rsidP="002A45D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__________________________________________________________________</w:t>
      </w:r>
    </w:p>
    <w:tbl>
      <w:tblPr>
        <w:tblStyle w:val="a4"/>
        <w:tblpPr w:leftFromText="180" w:rightFromText="180" w:vertAnchor="text" w:horzAnchor="margin" w:tblpY="-247"/>
        <w:tblW w:w="94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6"/>
        <w:gridCol w:w="4330"/>
      </w:tblGrid>
      <w:tr w:rsidR="002A45D8" w:rsidRPr="00CC40EE" w:rsidTr="00DB04A1">
        <w:trPr>
          <w:trHeight w:val="1704"/>
        </w:trPr>
        <w:tc>
          <w:tcPr>
            <w:tcW w:w="4623" w:type="dxa"/>
          </w:tcPr>
          <w:p w:rsidR="002A45D8" w:rsidRPr="007E5734" w:rsidRDefault="002A45D8" w:rsidP="00DB04A1">
            <w:pPr>
              <w:jc w:val="center"/>
              <w:rPr>
                <w:b/>
                <w:sz w:val="28"/>
                <w:szCs w:val="28"/>
              </w:rPr>
            </w:pPr>
            <w:r w:rsidRPr="007E5734">
              <w:rPr>
                <w:b/>
                <w:sz w:val="28"/>
                <w:szCs w:val="28"/>
              </w:rPr>
              <w:t>Российская Федерация</w:t>
            </w:r>
          </w:p>
          <w:p w:rsidR="002A45D8" w:rsidRPr="007E5734" w:rsidRDefault="002A45D8" w:rsidP="00DB04A1">
            <w:pPr>
              <w:jc w:val="center"/>
              <w:rPr>
                <w:b/>
                <w:sz w:val="28"/>
                <w:szCs w:val="28"/>
              </w:rPr>
            </w:pPr>
            <w:r>
              <w:rPr>
                <w:b/>
                <w:sz w:val="28"/>
                <w:szCs w:val="28"/>
              </w:rPr>
              <w:t>Республика Ал</w:t>
            </w:r>
            <w:r w:rsidRPr="007E5734">
              <w:rPr>
                <w:b/>
                <w:sz w:val="28"/>
                <w:szCs w:val="28"/>
              </w:rPr>
              <w:t>тай</w:t>
            </w:r>
          </w:p>
          <w:p w:rsidR="002A45D8" w:rsidRPr="007E5734" w:rsidRDefault="002A45D8" w:rsidP="00DB04A1">
            <w:pPr>
              <w:jc w:val="center"/>
              <w:rPr>
                <w:b/>
                <w:sz w:val="28"/>
                <w:szCs w:val="28"/>
              </w:rPr>
            </w:pPr>
            <w:r w:rsidRPr="007E5734">
              <w:rPr>
                <w:b/>
                <w:sz w:val="28"/>
                <w:szCs w:val="28"/>
              </w:rPr>
              <w:t xml:space="preserve">Муниципальное образование </w:t>
            </w:r>
          </w:p>
          <w:p w:rsidR="002A45D8" w:rsidRPr="007E5734" w:rsidRDefault="002A45D8" w:rsidP="00DB04A1">
            <w:pPr>
              <w:jc w:val="center"/>
              <w:rPr>
                <w:b/>
                <w:sz w:val="28"/>
                <w:szCs w:val="28"/>
              </w:rPr>
            </w:pPr>
            <w:r w:rsidRPr="007E5734">
              <w:rPr>
                <w:b/>
                <w:sz w:val="28"/>
                <w:szCs w:val="28"/>
              </w:rPr>
              <w:t>Каракольское сельское поселение</w:t>
            </w:r>
          </w:p>
          <w:p w:rsidR="002A45D8" w:rsidRDefault="002A45D8" w:rsidP="00DB04A1">
            <w:pPr>
              <w:jc w:val="center"/>
              <w:rPr>
                <w:b/>
                <w:sz w:val="28"/>
                <w:szCs w:val="28"/>
              </w:rPr>
            </w:pPr>
            <w:r w:rsidRPr="007E5734">
              <w:rPr>
                <w:b/>
                <w:sz w:val="28"/>
                <w:szCs w:val="28"/>
              </w:rPr>
              <w:t>Сельская администрация</w:t>
            </w:r>
          </w:p>
          <w:p w:rsidR="002A45D8" w:rsidRPr="00AE3579" w:rsidRDefault="002A45D8" w:rsidP="00DB04A1">
            <w:pPr>
              <w:jc w:val="center"/>
            </w:pPr>
            <w:r w:rsidRPr="00AE3579">
              <w:t>649431, с. Каракол</w:t>
            </w:r>
          </w:p>
          <w:p w:rsidR="002A45D8" w:rsidRPr="00AE3579" w:rsidRDefault="002A45D8" w:rsidP="00DB04A1">
            <w:pPr>
              <w:jc w:val="center"/>
            </w:pPr>
            <w:r w:rsidRPr="00AE3579">
              <w:t xml:space="preserve">Ул. </w:t>
            </w:r>
            <w:proofErr w:type="spellStart"/>
            <w:r w:rsidRPr="00AE3579">
              <w:t>Чорос-Гуркина</w:t>
            </w:r>
            <w:proofErr w:type="spellEnd"/>
            <w:r w:rsidRPr="00AE3579">
              <w:t xml:space="preserve"> д. 41</w:t>
            </w:r>
          </w:p>
          <w:p w:rsidR="002A45D8" w:rsidRPr="00624527" w:rsidRDefault="002A45D8" w:rsidP="00DB04A1">
            <w:pPr>
              <w:jc w:val="center"/>
            </w:pPr>
            <w:r w:rsidRPr="00AE3579">
              <w:t>Тел</w:t>
            </w:r>
            <w:r w:rsidRPr="00624527">
              <w:t>. 8(38845)26324</w:t>
            </w:r>
          </w:p>
          <w:p w:rsidR="002A45D8" w:rsidRPr="00AE3579" w:rsidRDefault="002A45D8" w:rsidP="00DB04A1">
            <w:pPr>
              <w:jc w:val="center"/>
              <w:rPr>
                <w:b/>
                <w:sz w:val="28"/>
                <w:szCs w:val="28"/>
                <w:lang w:val="en-US"/>
              </w:rPr>
            </w:pPr>
            <w:r w:rsidRPr="00AE3579">
              <w:rPr>
                <w:lang w:val="en-US"/>
              </w:rPr>
              <w:t xml:space="preserve">E-mail: </w:t>
            </w:r>
            <w:r>
              <w:rPr>
                <w:lang w:val="en-US"/>
              </w:rPr>
              <w:t>mokarakolsp</w:t>
            </w:r>
            <w:r w:rsidRPr="00AE3579">
              <w:rPr>
                <w:lang w:val="en-US"/>
              </w:rPr>
              <w:t>@mail.ru</w:t>
            </w:r>
          </w:p>
        </w:tc>
        <w:tc>
          <w:tcPr>
            <w:tcW w:w="466" w:type="dxa"/>
          </w:tcPr>
          <w:p w:rsidR="002A45D8" w:rsidRPr="00AE3579" w:rsidRDefault="002A45D8" w:rsidP="00DB04A1">
            <w:pPr>
              <w:jc w:val="center"/>
              <w:rPr>
                <w:b/>
                <w:sz w:val="28"/>
                <w:szCs w:val="28"/>
                <w:lang w:val="en-US"/>
              </w:rPr>
            </w:pPr>
          </w:p>
        </w:tc>
        <w:tc>
          <w:tcPr>
            <w:tcW w:w="4330" w:type="dxa"/>
          </w:tcPr>
          <w:p w:rsidR="002A45D8" w:rsidRPr="007E5734" w:rsidRDefault="002A45D8" w:rsidP="00DB04A1">
            <w:pPr>
              <w:jc w:val="center"/>
              <w:rPr>
                <w:b/>
                <w:sz w:val="28"/>
                <w:szCs w:val="28"/>
              </w:rPr>
            </w:pPr>
            <w:r w:rsidRPr="007E5734">
              <w:rPr>
                <w:b/>
                <w:sz w:val="28"/>
                <w:szCs w:val="28"/>
              </w:rPr>
              <w:t xml:space="preserve">Россия </w:t>
            </w:r>
            <w:proofErr w:type="spellStart"/>
            <w:r w:rsidRPr="007E5734">
              <w:rPr>
                <w:b/>
                <w:sz w:val="28"/>
                <w:szCs w:val="28"/>
              </w:rPr>
              <w:t>Федерациязы</w:t>
            </w:r>
            <w:proofErr w:type="spellEnd"/>
          </w:p>
          <w:p w:rsidR="002A45D8" w:rsidRPr="007E5734" w:rsidRDefault="002A45D8" w:rsidP="00DB04A1">
            <w:pPr>
              <w:jc w:val="center"/>
              <w:rPr>
                <w:b/>
                <w:sz w:val="28"/>
                <w:szCs w:val="28"/>
              </w:rPr>
            </w:pPr>
            <w:r w:rsidRPr="007E5734">
              <w:rPr>
                <w:b/>
                <w:sz w:val="28"/>
                <w:szCs w:val="28"/>
              </w:rPr>
              <w:t>Алтай Республика</w:t>
            </w:r>
          </w:p>
          <w:p w:rsidR="002A45D8" w:rsidRPr="007E5734" w:rsidRDefault="002A45D8" w:rsidP="00DB04A1">
            <w:pPr>
              <w:jc w:val="center"/>
              <w:rPr>
                <w:b/>
                <w:sz w:val="28"/>
                <w:szCs w:val="28"/>
              </w:rPr>
            </w:pPr>
            <w:proofErr w:type="spellStart"/>
            <w:r w:rsidRPr="007E5734">
              <w:rPr>
                <w:b/>
                <w:sz w:val="28"/>
                <w:szCs w:val="28"/>
              </w:rPr>
              <w:t>Мунципал</w:t>
            </w:r>
            <w:proofErr w:type="spellEnd"/>
            <w:r w:rsidRPr="007E5734">
              <w:rPr>
                <w:b/>
                <w:sz w:val="28"/>
                <w:szCs w:val="28"/>
              </w:rPr>
              <w:t xml:space="preserve"> </w:t>
            </w:r>
            <w:proofErr w:type="spellStart"/>
            <w:r w:rsidRPr="007E5734">
              <w:rPr>
                <w:b/>
                <w:sz w:val="28"/>
                <w:szCs w:val="28"/>
              </w:rPr>
              <w:t>тозолмо</w:t>
            </w:r>
            <w:proofErr w:type="spellEnd"/>
          </w:p>
          <w:p w:rsidR="002A45D8" w:rsidRPr="007E5734" w:rsidRDefault="002A45D8" w:rsidP="00DB04A1">
            <w:pPr>
              <w:jc w:val="center"/>
              <w:rPr>
                <w:b/>
                <w:sz w:val="28"/>
                <w:szCs w:val="28"/>
              </w:rPr>
            </w:pPr>
            <w:proofErr w:type="spellStart"/>
            <w:r w:rsidRPr="007E5734">
              <w:rPr>
                <w:b/>
                <w:sz w:val="28"/>
                <w:szCs w:val="28"/>
              </w:rPr>
              <w:t>Караколдын</w:t>
            </w:r>
            <w:proofErr w:type="spellEnd"/>
            <w:r w:rsidRPr="007E5734">
              <w:rPr>
                <w:b/>
                <w:sz w:val="28"/>
                <w:szCs w:val="28"/>
              </w:rPr>
              <w:t xml:space="preserve"> </w:t>
            </w:r>
            <w:r w:rsidRPr="007E5734">
              <w:rPr>
                <w:b/>
                <w:sz w:val="28"/>
                <w:szCs w:val="28"/>
                <w:lang w:val="en-US"/>
              </w:rPr>
              <w:t>j</w:t>
            </w:r>
            <w:proofErr w:type="spellStart"/>
            <w:r w:rsidRPr="007E5734">
              <w:rPr>
                <w:b/>
                <w:sz w:val="28"/>
                <w:szCs w:val="28"/>
              </w:rPr>
              <w:t>урт</w:t>
            </w:r>
            <w:proofErr w:type="spellEnd"/>
            <w:r w:rsidRPr="007E5734">
              <w:rPr>
                <w:b/>
                <w:sz w:val="28"/>
                <w:szCs w:val="28"/>
              </w:rPr>
              <w:t xml:space="preserve"> </w:t>
            </w:r>
            <w:r w:rsidRPr="007E5734">
              <w:rPr>
                <w:b/>
                <w:sz w:val="28"/>
                <w:szCs w:val="28"/>
                <w:lang w:val="en-US"/>
              </w:rPr>
              <w:t>j</w:t>
            </w:r>
            <w:proofErr w:type="spellStart"/>
            <w:r w:rsidRPr="007E5734">
              <w:rPr>
                <w:b/>
                <w:sz w:val="28"/>
                <w:szCs w:val="28"/>
              </w:rPr>
              <w:t>еезези</w:t>
            </w:r>
            <w:proofErr w:type="spellEnd"/>
          </w:p>
          <w:p w:rsidR="002A45D8" w:rsidRPr="00624527" w:rsidRDefault="002A45D8" w:rsidP="00DB04A1">
            <w:pPr>
              <w:jc w:val="center"/>
              <w:rPr>
                <w:b/>
                <w:sz w:val="28"/>
                <w:szCs w:val="28"/>
              </w:rPr>
            </w:pPr>
            <w:r w:rsidRPr="007E5734">
              <w:rPr>
                <w:b/>
                <w:sz w:val="28"/>
                <w:szCs w:val="28"/>
                <w:lang w:val="en-US"/>
              </w:rPr>
              <w:t>J</w:t>
            </w:r>
            <w:proofErr w:type="spellStart"/>
            <w:r w:rsidRPr="007E5734">
              <w:rPr>
                <w:b/>
                <w:sz w:val="28"/>
                <w:szCs w:val="28"/>
              </w:rPr>
              <w:t>урт</w:t>
            </w:r>
            <w:proofErr w:type="spellEnd"/>
            <w:r w:rsidRPr="007E5734">
              <w:rPr>
                <w:b/>
                <w:sz w:val="28"/>
                <w:szCs w:val="28"/>
              </w:rPr>
              <w:t xml:space="preserve"> администрация</w:t>
            </w:r>
          </w:p>
          <w:p w:rsidR="002A45D8" w:rsidRPr="00AE3579" w:rsidRDefault="002A45D8" w:rsidP="00DB04A1">
            <w:pPr>
              <w:jc w:val="center"/>
            </w:pPr>
            <w:r>
              <w:t xml:space="preserve">649431, </w:t>
            </w:r>
            <w:r w:rsidRPr="00AE3579">
              <w:t xml:space="preserve">Каракол </w:t>
            </w:r>
            <w:r>
              <w:rPr>
                <w:lang w:val="en-US"/>
              </w:rPr>
              <w:t>j</w:t>
            </w:r>
            <w:proofErr w:type="spellStart"/>
            <w:r>
              <w:t>урт</w:t>
            </w:r>
            <w:proofErr w:type="spellEnd"/>
          </w:p>
          <w:p w:rsidR="002A45D8" w:rsidRPr="00152B46" w:rsidRDefault="002A45D8" w:rsidP="00DB04A1">
            <w:pPr>
              <w:jc w:val="center"/>
            </w:pPr>
            <w:r>
              <w:t xml:space="preserve">Ул. </w:t>
            </w:r>
            <w:proofErr w:type="spellStart"/>
            <w:r w:rsidRPr="00AE3579">
              <w:t>Чорос-Гуркин</w:t>
            </w:r>
            <w:proofErr w:type="spellEnd"/>
            <w:r w:rsidRPr="00AE3579">
              <w:t xml:space="preserve"> </w:t>
            </w:r>
            <w:r>
              <w:t>ором</w:t>
            </w:r>
            <w:r w:rsidRPr="00AE3579">
              <w:t xml:space="preserve">. </w:t>
            </w:r>
            <w:r w:rsidRPr="00152B46">
              <w:t>41</w:t>
            </w:r>
          </w:p>
          <w:p w:rsidR="002A45D8" w:rsidRPr="00152B46" w:rsidRDefault="002A45D8" w:rsidP="00DB04A1">
            <w:pPr>
              <w:jc w:val="center"/>
            </w:pPr>
            <w:r w:rsidRPr="00AE3579">
              <w:t>Тел</w:t>
            </w:r>
            <w:r w:rsidRPr="00152B46">
              <w:t>. 8(38845)26324</w:t>
            </w:r>
          </w:p>
          <w:p w:rsidR="002A45D8" w:rsidRPr="00E34988" w:rsidRDefault="002A45D8" w:rsidP="00DB04A1">
            <w:pPr>
              <w:jc w:val="center"/>
              <w:rPr>
                <w:b/>
                <w:sz w:val="28"/>
                <w:szCs w:val="28"/>
                <w:lang w:val="en-US"/>
              </w:rPr>
            </w:pPr>
            <w:r w:rsidRPr="00AE3579">
              <w:rPr>
                <w:lang w:val="en-US"/>
              </w:rPr>
              <w:t>E</w:t>
            </w:r>
            <w:r w:rsidRPr="00E34988">
              <w:rPr>
                <w:lang w:val="en-US"/>
              </w:rPr>
              <w:t>-</w:t>
            </w:r>
            <w:r w:rsidRPr="00AE3579">
              <w:rPr>
                <w:lang w:val="en-US"/>
              </w:rPr>
              <w:t>mail</w:t>
            </w:r>
            <w:r w:rsidRPr="00E34988">
              <w:rPr>
                <w:lang w:val="en-US"/>
              </w:rPr>
              <w:t xml:space="preserve">:  </w:t>
            </w:r>
            <w:hyperlink r:id="rId5" w:history="1">
              <w:r w:rsidRPr="00D81893">
                <w:rPr>
                  <w:rStyle w:val="a5"/>
                  <w:lang w:val="en-US"/>
                </w:rPr>
                <w:t>mokarakolsp@mail.ru</w:t>
              </w:r>
            </w:hyperlink>
          </w:p>
        </w:tc>
      </w:tr>
    </w:tbl>
    <w:p w:rsidR="0036646E" w:rsidRPr="00D412EA" w:rsidRDefault="0036646E" w:rsidP="002A45D8">
      <w:pPr>
        <w:shd w:val="clear" w:color="auto" w:fill="FFFFFF"/>
        <w:spacing w:after="0" w:line="240" w:lineRule="auto"/>
        <w:jc w:val="both"/>
        <w:rPr>
          <w:rFonts w:ascii="Times New Roman" w:eastAsia="Times New Roman" w:hAnsi="Times New Roman" w:cs="Times New Roman"/>
          <w:color w:val="000000"/>
          <w:sz w:val="28"/>
          <w:szCs w:val="28"/>
          <w:lang w:val="en-US" w:eastAsia="ru-RU"/>
        </w:rPr>
      </w:pPr>
    </w:p>
    <w:p w:rsidR="002A45D8" w:rsidRPr="002A45D8" w:rsidRDefault="002A45D8" w:rsidP="002A45D8">
      <w:pPr>
        <w:keepNext/>
        <w:spacing w:after="0" w:line="240" w:lineRule="auto"/>
        <w:jc w:val="both"/>
        <w:outlineLvl w:val="1"/>
        <w:rPr>
          <w:rFonts w:ascii="Times New Roman" w:eastAsia="Times New Roman" w:hAnsi="Times New Roman" w:cs="Times New Roman"/>
          <w:b/>
          <w:bCs/>
          <w:sz w:val="24"/>
          <w:szCs w:val="24"/>
          <w:lang w:eastAsia="ru-RU"/>
        </w:rPr>
      </w:pPr>
      <w:r w:rsidRPr="002A45D8">
        <w:rPr>
          <w:rFonts w:ascii="Times New Roman" w:eastAsia="Times New Roman" w:hAnsi="Times New Roman" w:cs="Times New Roman"/>
          <w:b/>
          <w:bCs/>
          <w:sz w:val="24"/>
          <w:szCs w:val="24"/>
          <w:lang w:eastAsia="ru-RU"/>
        </w:rPr>
        <w:t>ПОСТАНОВЛЕНИЕ</w:t>
      </w:r>
      <w:r w:rsidRPr="002A45D8">
        <w:rPr>
          <w:rFonts w:ascii="Times New Roman" w:eastAsia="Times New Roman" w:hAnsi="Times New Roman" w:cs="Times New Roman"/>
          <w:b/>
          <w:bCs/>
          <w:sz w:val="24"/>
          <w:szCs w:val="24"/>
          <w:lang w:eastAsia="ru-RU"/>
        </w:rPr>
        <w:tab/>
      </w:r>
      <w:proofErr w:type="gramStart"/>
      <w:r w:rsidRPr="002A45D8">
        <w:rPr>
          <w:rFonts w:ascii="Times New Roman" w:eastAsia="Times New Roman" w:hAnsi="Times New Roman" w:cs="Times New Roman"/>
          <w:b/>
          <w:bCs/>
          <w:sz w:val="24"/>
          <w:szCs w:val="24"/>
          <w:lang w:eastAsia="ru-RU"/>
        </w:rPr>
        <w:tab/>
        <w:t xml:space="preserve">  </w:t>
      </w:r>
      <w:r w:rsidRPr="002A45D8">
        <w:rPr>
          <w:rFonts w:ascii="Times New Roman" w:eastAsia="Times New Roman" w:hAnsi="Times New Roman" w:cs="Times New Roman"/>
          <w:b/>
          <w:bCs/>
          <w:sz w:val="24"/>
          <w:szCs w:val="24"/>
          <w:lang w:eastAsia="ru-RU"/>
        </w:rPr>
        <w:tab/>
      </w:r>
      <w:proofErr w:type="gramEnd"/>
      <w:r w:rsidRPr="002A45D8">
        <w:rPr>
          <w:rFonts w:ascii="Times New Roman" w:eastAsia="Times New Roman" w:hAnsi="Times New Roman" w:cs="Times New Roman"/>
          <w:b/>
          <w:bCs/>
          <w:sz w:val="24"/>
          <w:szCs w:val="24"/>
          <w:lang w:eastAsia="ru-RU"/>
        </w:rPr>
        <w:t xml:space="preserve">     </w:t>
      </w:r>
      <w:r w:rsidRPr="002A45D8">
        <w:rPr>
          <w:rFonts w:ascii="Times New Roman" w:eastAsia="Times New Roman" w:hAnsi="Times New Roman" w:cs="Times New Roman"/>
          <w:b/>
          <w:bCs/>
          <w:sz w:val="24"/>
          <w:szCs w:val="24"/>
          <w:lang w:eastAsia="ru-RU"/>
        </w:rPr>
        <w:tab/>
      </w:r>
      <w:r w:rsidRPr="002A45D8">
        <w:rPr>
          <w:rFonts w:ascii="Times New Roman" w:eastAsia="Times New Roman" w:hAnsi="Times New Roman" w:cs="Times New Roman"/>
          <w:b/>
          <w:bCs/>
          <w:sz w:val="24"/>
          <w:szCs w:val="24"/>
          <w:lang w:eastAsia="ru-RU"/>
        </w:rPr>
        <w:tab/>
      </w:r>
      <w:r w:rsidRPr="002A45D8">
        <w:rPr>
          <w:rFonts w:ascii="Times New Roman" w:eastAsia="Times New Roman" w:hAnsi="Times New Roman" w:cs="Times New Roman"/>
          <w:b/>
          <w:bCs/>
          <w:sz w:val="24"/>
          <w:szCs w:val="24"/>
          <w:lang w:eastAsia="ru-RU"/>
        </w:rPr>
        <w:tab/>
        <w:t xml:space="preserve">   </w:t>
      </w:r>
      <w:r w:rsidRPr="002A45D8">
        <w:rPr>
          <w:rFonts w:ascii="Times New Roman" w:eastAsia="Times New Roman" w:hAnsi="Times New Roman" w:cs="Times New Roman"/>
          <w:b/>
          <w:bCs/>
          <w:sz w:val="24"/>
          <w:szCs w:val="24"/>
          <w:lang w:eastAsia="ru-RU"/>
        </w:rPr>
        <w:tab/>
        <w:t xml:space="preserve">                    </w:t>
      </w:r>
      <w:r w:rsidRPr="002A45D8">
        <w:rPr>
          <w:rFonts w:ascii="Times New Roman" w:eastAsia="Times New Roman" w:hAnsi="Times New Roman" w:cs="Times New Roman"/>
          <w:b/>
          <w:bCs/>
          <w:sz w:val="24"/>
          <w:szCs w:val="24"/>
          <w:lang w:val="en-US" w:eastAsia="ru-RU"/>
        </w:rPr>
        <w:t>J</w:t>
      </w:r>
      <w:r w:rsidRPr="002A45D8">
        <w:rPr>
          <w:rFonts w:ascii="Times New Roman" w:eastAsia="Times New Roman" w:hAnsi="Times New Roman" w:cs="Times New Roman"/>
          <w:b/>
          <w:bCs/>
          <w:sz w:val="24"/>
          <w:szCs w:val="24"/>
          <w:lang w:eastAsia="ru-RU"/>
        </w:rPr>
        <w:t>ОП</w:t>
      </w:r>
    </w:p>
    <w:p w:rsidR="002A45D8" w:rsidRPr="002A45D8" w:rsidRDefault="009C5EBA" w:rsidP="002A45D8">
      <w:pPr>
        <w:keepNext/>
        <w:tabs>
          <w:tab w:val="left" w:pos="708"/>
          <w:tab w:val="left" w:pos="7870"/>
        </w:tabs>
        <w:spacing w:after="0" w:line="240" w:lineRule="auto"/>
        <w:jc w:val="both"/>
        <w:outlineLvl w:val="2"/>
        <w:rPr>
          <w:rFonts w:ascii="Times New Roman" w:eastAsia="Times New Roman" w:hAnsi="Times New Roman" w:cs="Times New Roman"/>
          <w:b/>
          <w:bCs/>
          <w:sz w:val="24"/>
          <w:szCs w:val="24"/>
          <w:lang w:eastAsia="ru-RU"/>
        </w:rPr>
      </w:pPr>
      <w:proofErr w:type="gramStart"/>
      <w:r>
        <w:rPr>
          <w:rFonts w:ascii="Times New Roman" w:eastAsia="Times New Roman" w:hAnsi="Times New Roman" w:cs="Times New Roman"/>
          <w:b/>
          <w:bCs/>
          <w:sz w:val="24"/>
          <w:szCs w:val="24"/>
          <w:u w:val="single"/>
          <w:lang w:eastAsia="ru-RU"/>
        </w:rPr>
        <w:t>« 25</w:t>
      </w:r>
      <w:proofErr w:type="gramEnd"/>
      <w:r w:rsidR="002A45D8" w:rsidRPr="002A45D8">
        <w:rPr>
          <w:rFonts w:ascii="Times New Roman" w:eastAsia="Times New Roman" w:hAnsi="Times New Roman" w:cs="Times New Roman"/>
          <w:b/>
          <w:bCs/>
          <w:sz w:val="24"/>
          <w:szCs w:val="24"/>
          <w:u w:val="single"/>
          <w:lang w:eastAsia="ru-RU"/>
        </w:rPr>
        <w:t xml:space="preserve"> »  04   2022</w:t>
      </w:r>
      <w:r w:rsidR="002A45D8" w:rsidRPr="002A45D8">
        <w:rPr>
          <w:rFonts w:ascii="Times New Roman" w:eastAsia="Times New Roman" w:hAnsi="Times New Roman" w:cs="Times New Roman"/>
          <w:b/>
          <w:bCs/>
          <w:sz w:val="24"/>
          <w:szCs w:val="24"/>
          <w:lang w:eastAsia="ru-RU"/>
        </w:rPr>
        <w:t xml:space="preserve"> г.                                                                                                           </w:t>
      </w:r>
      <w:r>
        <w:rPr>
          <w:rFonts w:ascii="Times New Roman" w:eastAsia="Times New Roman" w:hAnsi="Times New Roman" w:cs="Times New Roman"/>
          <w:b/>
          <w:bCs/>
          <w:sz w:val="24"/>
          <w:szCs w:val="24"/>
          <w:u w:val="single"/>
          <w:lang w:eastAsia="ru-RU"/>
        </w:rPr>
        <w:t>№ 47</w:t>
      </w:r>
      <w:r w:rsidR="002A45D8" w:rsidRPr="002A45D8">
        <w:rPr>
          <w:rFonts w:ascii="Times New Roman" w:eastAsia="Times New Roman" w:hAnsi="Times New Roman" w:cs="Times New Roman"/>
          <w:b/>
          <w:bCs/>
          <w:sz w:val="24"/>
          <w:szCs w:val="24"/>
          <w:u w:val="single"/>
          <w:lang w:eastAsia="ru-RU"/>
        </w:rPr>
        <w:t>__</w:t>
      </w:r>
      <w:r w:rsidR="002A45D8" w:rsidRPr="002A45D8">
        <w:rPr>
          <w:rFonts w:ascii="Times New Roman" w:eastAsia="Times New Roman" w:hAnsi="Times New Roman" w:cs="Times New Roman"/>
          <w:b/>
          <w:bCs/>
          <w:sz w:val="24"/>
          <w:szCs w:val="24"/>
          <w:lang w:eastAsia="ru-RU"/>
        </w:rPr>
        <w:tab/>
      </w:r>
      <w:r w:rsidR="002A45D8" w:rsidRPr="002A45D8">
        <w:rPr>
          <w:rFonts w:ascii="Times New Roman" w:eastAsia="Times New Roman" w:hAnsi="Times New Roman" w:cs="Times New Roman"/>
          <w:b/>
          <w:bCs/>
          <w:sz w:val="24"/>
          <w:szCs w:val="24"/>
          <w:lang w:eastAsia="ru-RU"/>
        </w:rPr>
        <w:tab/>
        <w:t xml:space="preserve">                                          </w:t>
      </w:r>
    </w:p>
    <w:p w:rsidR="002A45D8" w:rsidRPr="002A45D8" w:rsidRDefault="002A45D8" w:rsidP="002A45D8">
      <w:pPr>
        <w:keepNext/>
        <w:tabs>
          <w:tab w:val="left" w:pos="708"/>
          <w:tab w:val="left" w:pos="7870"/>
        </w:tabs>
        <w:spacing w:after="0" w:line="240" w:lineRule="auto"/>
        <w:jc w:val="both"/>
        <w:outlineLvl w:val="2"/>
        <w:rPr>
          <w:rFonts w:ascii="Times New Roman" w:eastAsia="Times New Roman" w:hAnsi="Times New Roman" w:cs="Times New Roman"/>
          <w:b/>
          <w:bCs/>
          <w:sz w:val="24"/>
          <w:szCs w:val="24"/>
          <w:lang w:eastAsia="ru-RU"/>
        </w:rPr>
      </w:pPr>
      <w:r w:rsidRPr="002A45D8">
        <w:rPr>
          <w:rFonts w:ascii="Times New Roman" w:eastAsia="Times New Roman" w:hAnsi="Times New Roman" w:cs="Times New Roman"/>
          <w:b/>
          <w:bCs/>
          <w:sz w:val="24"/>
          <w:szCs w:val="24"/>
          <w:lang w:eastAsia="ru-RU"/>
        </w:rPr>
        <w:t xml:space="preserve"> </w:t>
      </w:r>
    </w:p>
    <w:p w:rsidR="002A45D8" w:rsidRPr="00513CD5" w:rsidRDefault="002A45D8" w:rsidP="00513CD5">
      <w:pPr>
        <w:keepNext/>
        <w:tabs>
          <w:tab w:val="left" w:pos="708"/>
          <w:tab w:val="left" w:pos="7870"/>
        </w:tabs>
        <w:spacing w:after="0" w:line="240" w:lineRule="auto"/>
        <w:jc w:val="center"/>
        <w:outlineLvl w:val="2"/>
        <w:rPr>
          <w:rFonts w:ascii="Times New Roman" w:eastAsia="Times New Roman" w:hAnsi="Times New Roman" w:cs="Times New Roman"/>
          <w:b/>
          <w:bCs/>
          <w:sz w:val="28"/>
          <w:szCs w:val="28"/>
          <w:lang w:eastAsia="ru-RU"/>
        </w:rPr>
      </w:pPr>
      <w:r w:rsidRPr="00CC40EE">
        <w:rPr>
          <w:rFonts w:ascii="Times New Roman" w:eastAsia="Times New Roman" w:hAnsi="Times New Roman" w:cs="Times New Roman"/>
          <w:b/>
          <w:bCs/>
          <w:sz w:val="28"/>
          <w:szCs w:val="28"/>
          <w:lang w:eastAsia="ru-RU"/>
        </w:rPr>
        <w:t>с. Каракол</w:t>
      </w:r>
    </w:p>
    <w:tbl>
      <w:tblPr>
        <w:tblpPr w:leftFromText="180" w:rightFromText="180" w:vertAnchor="text" w:tblpY="1"/>
        <w:tblOverlap w:val="never"/>
        <w:tblW w:w="0" w:type="auto"/>
        <w:tblLook w:val="04A0" w:firstRow="1" w:lastRow="0" w:firstColumn="1" w:lastColumn="0" w:noHBand="0" w:noVBand="1"/>
      </w:tblPr>
      <w:tblGrid>
        <w:gridCol w:w="5517"/>
      </w:tblGrid>
      <w:tr w:rsidR="00CC40EE" w:rsidRPr="00CC40EE" w:rsidTr="003A3D21">
        <w:trPr>
          <w:trHeight w:val="1280"/>
        </w:trPr>
        <w:tc>
          <w:tcPr>
            <w:tcW w:w="5517" w:type="dxa"/>
          </w:tcPr>
          <w:p w:rsidR="00CC40EE" w:rsidRPr="00CC40EE" w:rsidRDefault="00CC40EE" w:rsidP="00CC40EE">
            <w:pPr>
              <w:autoSpaceDE w:val="0"/>
              <w:autoSpaceDN w:val="0"/>
              <w:adjustRightInd w:val="0"/>
              <w:spacing w:after="0" w:line="240" w:lineRule="auto"/>
              <w:jc w:val="both"/>
              <w:rPr>
                <w:rFonts w:ascii="Times New Roman" w:eastAsia="Calibri" w:hAnsi="Times New Roman" w:cs="Times New Roman"/>
                <w:color w:val="000000"/>
                <w:sz w:val="28"/>
                <w:szCs w:val="28"/>
              </w:rPr>
            </w:pPr>
            <w:r w:rsidRPr="00CC40EE">
              <w:rPr>
                <w:rFonts w:ascii="Times New Roman" w:eastAsia="Calibri" w:hAnsi="Times New Roman" w:cs="Times New Roman"/>
                <w:color w:val="000000"/>
                <w:spacing w:val="-4"/>
                <w:sz w:val="28"/>
                <w:szCs w:val="24"/>
              </w:rPr>
              <w:t>Об утверждении административного регламента</w:t>
            </w:r>
            <w:r w:rsidRPr="00CC40EE">
              <w:rPr>
                <w:rFonts w:ascii="Times New Roman" w:eastAsia="Calibri" w:hAnsi="Times New Roman" w:cs="Times New Roman"/>
                <w:b/>
                <w:bCs/>
                <w:color w:val="000000"/>
                <w:sz w:val="32"/>
                <w:szCs w:val="28"/>
              </w:rPr>
              <w:t xml:space="preserve"> </w:t>
            </w:r>
            <w:r w:rsidRPr="00CC40EE">
              <w:rPr>
                <w:rFonts w:ascii="Times New Roman" w:eastAsia="Calibri" w:hAnsi="Times New Roman" w:cs="Times New Roman"/>
                <w:bCs/>
                <w:color w:val="000000"/>
                <w:sz w:val="28"/>
                <w:szCs w:val="28"/>
              </w:rPr>
              <w:t>предоставления муниципальной услуги</w:t>
            </w:r>
            <w:r w:rsidRPr="00CC40EE">
              <w:rPr>
                <w:rFonts w:ascii="Times New Roman" w:eastAsia="Calibri" w:hAnsi="Times New Roman" w:cs="Times New Roman"/>
                <w:color w:val="000000"/>
                <w:sz w:val="28"/>
                <w:szCs w:val="28"/>
              </w:rPr>
              <w:t xml:space="preserve"> </w:t>
            </w:r>
            <w:r w:rsidRPr="00CC40EE">
              <w:rPr>
                <w:rFonts w:ascii="Times New Roman" w:eastAsia="Calibri" w:hAnsi="Times New Roman" w:cs="Times New Roman"/>
                <w:bCs/>
                <w:color w:val="000000"/>
                <w:sz w:val="28"/>
                <w:szCs w:val="28"/>
              </w:rPr>
              <w:t>«</w:t>
            </w:r>
            <w:r w:rsidRPr="00CC40EE">
              <w:rPr>
                <w:rFonts w:ascii="Times New Roman" w:eastAsia="Calibri" w:hAnsi="Times New Roman" w:cs="Times New Roman"/>
                <w:color w:val="000000"/>
                <w:sz w:val="28"/>
                <w:szCs w:val="28"/>
              </w:rPr>
              <w:t>Установка информационной вывески, согласование дизайн-проекта размещения вывески»</w:t>
            </w:r>
          </w:p>
          <w:p w:rsidR="00CC40EE" w:rsidRPr="00CC40EE" w:rsidRDefault="00CC40EE" w:rsidP="00CC40EE">
            <w:pPr>
              <w:spacing w:after="0" w:line="240" w:lineRule="auto"/>
              <w:jc w:val="both"/>
              <w:rPr>
                <w:rFonts w:ascii="Times New Roman" w:eastAsia="Times New Roman" w:hAnsi="Times New Roman" w:cs="Times New Roman"/>
                <w:sz w:val="28"/>
                <w:szCs w:val="24"/>
                <w:lang w:eastAsia="ru-RU"/>
              </w:rPr>
            </w:pPr>
          </w:p>
        </w:tc>
      </w:tr>
    </w:tbl>
    <w:p w:rsidR="00CC40EE" w:rsidRPr="00CC40EE" w:rsidRDefault="00CC40EE" w:rsidP="00CC40EE">
      <w:pPr>
        <w:spacing w:after="0" w:line="240" w:lineRule="auto"/>
        <w:ind w:firstLine="567"/>
        <w:jc w:val="both"/>
        <w:rPr>
          <w:rFonts w:ascii="Times New Roman" w:eastAsia="Times New Roman" w:hAnsi="Times New Roman" w:cs="Times New Roman"/>
          <w:sz w:val="28"/>
          <w:szCs w:val="24"/>
          <w:lang w:eastAsia="ru-RU"/>
        </w:rPr>
      </w:pPr>
      <w:r w:rsidRPr="00CC40EE">
        <w:rPr>
          <w:rFonts w:ascii="Times New Roman" w:eastAsia="Times New Roman" w:hAnsi="Times New Roman" w:cs="Times New Roman"/>
          <w:sz w:val="28"/>
          <w:szCs w:val="24"/>
          <w:lang w:eastAsia="ru-RU"/>
        </w:rPr>
        <w:br w:type="textWrapping" w:clear="all"/>
        <w:t xml:space="preserve">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27.07.2010 № 210-ФЗ «Об организации предоставления государственных и муниципальных услуг», </w:t>
      </w:r>
    </w:p>
    <w:p w:rsidR="00CC40EE" w:rsidRPr="00CC40EE" w:rsidRDefault="00CC40EE" w:rsidP="00CC40EE">
      <w:pPr>
        <w:spacing w:after="0" w:line="240" w:lineRule="auto"/>
        <w:rPr>
          <w:rFonts w:ascii="Times New Roman" w:eastAsia="Times New Roman" w:hAnsi="Times New Roman" w:cs="Times New Roman"/>
          <w:sz w:val="28"/>
          <w:szCs w:val="24"/>
          <w:lang w:eastAsia="ru-RU"/>
        </w:rPr>
      </w:pPr>
    </w:p>
    <w:p w:rsidR="00CC40EE" w:rsidRPr="00CC40EE" w:rsidRDefault="00CC40EE" w:rsidP="00A67775">
      <w:pPr>
        <w:spacing w:after="0" w:line="240" w:lineRule="auto"/>
        <w:jc w:val="center"/>
        <w:rPr>
          <w:rFonts w:ascii="Times New Roman" w:eastAsia="Times New Roman" w:hAnsi="Times New Roman" w:cs="Times New Roman"/>
          <w:b/>
          <w:sz w:val="28"/>
          <w:szCs w:val="24"/>
          <w:lang w:eastAsia="ru-RU"/>
        </w:rPr>
      </w:pPr>
      <w:r w:rsidRPr="00CC40EE">
        <w:rPr>
          <w:rFonts w:ascii="Times New Roman" w:eastAsia="Times New Roman" w:hAnsi="Times New Roman" w:cs="Times New Roman"/>
          <w:b/>
          <w:sz w:val="28"/>
          <w:szCs w:val="24"/>
          <w:lang w:eastAsia="ru-RU"/>
        </w:rPr>
        <w:t>ПОСТАНОВЛЯЮ:</w:t>
      </w:r>
    </w:p>
    <w:p w:rsidR="00CC40EE" w:rsidRPr="00CC40EE" w:rsidRDefault="00CC40EE" w:rsidP="00CC40EE">
      <w:pPr>
        <w:spacing w:after="0" w:line="240" w:lineRule="auto"/>
        <w:rPr>
          <w:rFonts w:ascii="Times New Roman" w:eastAsia="Times New Roman" w:hAnsi="Times New Roman" w:cs="Times New Roman"/>
          <w:sz w:val="28"/>
          <w:szCs w:val="24"/>
          <w:lang w:eastAsia="ru-RU"/>
        </w:rPr>
      </w:pPr>
    </w:p>
    <w:p w:rsidR="00CC40EE" w:rsidRPr="00CC40EE" w:rsidRDefault="00CC40EE" w:rsidP="00CC40EE">
      <w:pPr>
        <w:numPr>
          <w:ilvl w:val="0"/>
          <w:numId w:val="2"/>
        </w:numPr>
        <w:autoSpaceDE w:val="0"/>
        <w:autoSpaceDN w:val="0"/>
        <w:adjustRightInd w:val="0"/>
        <w:spacing w:after="0" w:line="233" w:lineRule="auto"/>
        <w:jc w:val="both"/>
        <w:rPr>
          <w:rFonts w:ascii="Times New Roman" w:eastAsia="Times New Roman" w:hAnsi="Times New Roman" w:cs="Times New Roman"/>
          <w:snapToGrid w:val="0"/>
          <w:color w:val="000000"/>
          <w:sz w:val="28"/>
          <w:szCs w:val="24"/>
          <w:lang w:eastAsia="ru-RU"/>
        </w:rPr>
      </w:pPr>
      <w:r w:rsidRPr="00CC40EE">
        <w:rPr>
          <w:rFonts w:ascii="Times New Roman" w:eastAsia="Times New Roman" w:hAnsi="Times New Roman" w:cs="Times New Roman"/>
          <w:snapToGrid w:val="0"/>
          <w:sz w:val="28"/>
          <w:szCs w:val="24"/>
          <w:lang w:eastAsia="ru-RU"/>
        </w:rPr>
        <w:t xml:space="preserve">Утвердить административный регламент </w:t>
      </w:r>
      <w:r w:rsidRPr="00CC40EE">
        <w:rPr>
          <w:rFonts w:ascii="Times New Roman" w:eastAsia="Times New Roman" w:hAnsi="Times New Roman" w:cs="Times New Roman"/>
          <w:bCs/>
          <w:snapToGrid w:val="0"/>
          <w:sz w:val="28"/>
          <w:szCs w:val="28"/>
          <w:lang w:eastAsia="ru-RU"/>
        </w:rPr>
        <w:t>предоставления муниципальной услуги</w:t>
      </w:r>
      <w:r w:rsidRPr="00CC40EE">
        <w:rPr>
          <w:rFonts w:ascii="Times New Roman" w:eastAsia="Times New Roman" w:hAnsi="Times New Roman" w:cs="Times New Roman"/>
          <w:snapToGrid w:val="0"/>
          <w:sz w:val="28"/>
          <w:szCs w:val="28"/>
          <w:lang w:eastAsia="ru-RU"/>
        </w:rPr>
        <w:t xml:space="preserve"> </w:t>
      </w:r>
      <w:r w:rsidRPr="00CC40EE">
        <w:rPr>
          <w:rFonts w:ascii="Times New Roman" w:eastAsia="Times New Roman" w:hAnsi="Times New Roman" w:cs="Times New Roman"/>
          <w:bCs/>
          <w:snapToGrid w:val="0"/>
          <w:sz w:val="28"/>
          <w:szCs w:val="28"/>
          <w:lang w:eastAsia="ru-RU"/>
        </w:rPr>
        <w:t>«</w:t>
      </w:r>
      <w:r w:rsidRPr="00CC40EE">
        <w:rPr>
          <w:rFonts w:ascii="Times New Roman" w:eastAsia="Times New Roman" w:hAnsi="Times New Roman" w:cs="Times New Roman"/>
          <w:snapToGrid w:val="0"/>
          <w:sz w:val="28"/>
          <w:szCs w:val="28"/>
          <w:lang w:eastAsia="ru-RU"/>
        </w:rPr>
        <w:t>Установка информационной вывески, согласование дизайн-проекта размещения вывески»</w:t>
      </w:r>
      <w:r w:rsidRPr="00CC40EE">
        <w:rPr>
          <w:rFonts w:ascii="Times New Roman" w:eastAsia="Times New Roman" w:hAnsi="Times New Roman" w:cs="Times New Roman"/>
          <w:bCs/>
          <w:snapToGrid w:val="0"/>
          <w:color w:val="000000"/>
          <w:sz w:val="28"/>
          <w:szCs w:val="24"/>
          <w:lang w:eastAsia="ru-RU"/>
        </w:rPr>
        <w:t xml:space="preserve"> </w:t>
      </w:r>
      <w:r w:rsidRPr="00CC40EE">
        <w:rPr>
          <w:rFonts w:ascii="Times New Roman" w:eastAsia="Times New Roman" w:hAnsi="Times New Roman" w:cs="Times New Roman"/>
          <w:snapToGrid w:val="0"/>
          <w:sz w:val="28"/>
          <w:szCs w:val="24"/>
          <w:lang w:eastAsia="ru-RU"/>
        </w:rPr>
        <w:t>согласно приложению;</w:t>
      </w:r>
    </w:p>
    <w:p w:rsidR="00CC40EE" w:rsidRPr="00CC40EE" w:rsidRDefault="00CC40EE" w:rsidP="00CC40EE">
      <w:pPr>
        <w:numPr>
          <w:ilvl w:val="0"/>
          <w:numId w:val="2"/>
        </w:numPr>
        <w:spacing w:after="0" w:line="240" w:lineRule="auto"/>
        <w:contextualSpacing/>
        <w:jc w:val="both"/>
        <w:rPr>
          <w:rFonts w:ascii="Times New Roman" w:eastAsia="Times New Roman" w:hAnsi="Times New Roman" w:cs="Times New Roman"/>
          <w:sz w:val="32"/>
          <w:szCs w:val="24"/>
          <w:lang w:eastAsia="ru-RU"/>
        </w:rPr>
      </w:pPr>
      <w:r w:rsidRPr="00CC40EE">
        <w:rPr>
          <w:rFonts w:ascii="Times New Roman" w:eastAsia="Times New Roman" w:hAnsi="Times New Roman" w:cs="Times New Roman"/>
          <w:sz w:val="28"/>
          <w:szCs w:val="24"/>
          <w:lang w:eastAsia="ru-RU"/>
        </w:rPr>
        <w:t xml:space="preserve">Настоящее постановление вступает в силу со дня обнародования и подлежит размещению на информационном </w:t>
      </w:r>
      <w:r w:rsidR="008A0DBA">
        <w:rPr>
          <w:rFonts w:ascii="Times New Roman" w:eastAsia="Times New Roman" w:hAnsi="Times New Roman" w:cs="Times New Roman"/>
          <w:sz w:val="28"/>
          <w:szCs w:val="24"/>
          <w:lang w:eastAsia="ru-RU"/>
        </w:rPr>
        <w:t>сайте а</w:t>
      </w:r>
      <w:r w:rsidR="00A67775">
        <w:rPr>
          <w:rFonts w:ascii="Times New Roman" w:eastAsia="Times New Roman" w:hAnsi="Times New Roman" w:cs="Times New Roman"/>
          <w:sz w:val="28"/>
          <w:szCs w:val="24"/>
          <w:lang w:eastAsia="ru-RU"/>
        </w:rPr>
        <w:t xml:space="preserve">дминистрации </w:t>
      </w:r>
      <w:proofErr w:type="spellStart"/>
      <w:r w:rsidR="00A67775">
        <w:rPr>
          <w:rFonts w:ascii="Times New Roman" w:eastAsia="Times New Roman" w:hAnsi="Times New Roman" w:cs="Times New Roman"/>
          <w:sz w:val="28"/>
          <w:szCs w:val="24"/>
          <w:lang w:eastAsia="ru-RU"/>
        </w:rPr>
        <w:t>Каракольского</w:t>
      </w:r>
      <w:proofErr w:type="spellEnd"/>
      <w:r w:rsidRPr="00CC40EE">
        <w:rPr>
          <w:rFonts w:ascii="Times New Roman" w:eastAsia="Times New Roman" w:hAnsi="Times New Roman" w:cs="Times New Roman"/>
          <w:sz w:val="28"/>
          <w:szCs w:val="24"/>
          <w:lang w:eastAsia="ru-RU"/>
        </w:rPr>
        <w:t xml:space="preserve"> сельского поселения </w:t>
      </w:r>
      <w:proofErr w:type="spellStart"/>
      <w:r w:rsidR="00110ED8">
        <w:rPr>
          <w:rFonts w:ascii="Times New Roman" w:eastAsia="Times New Roman" w:hAnsi="Times New Roman" w:cs="Times New Roman"/>
          <w:sz w:val="28"/>
          <w:szCs w:val="24"/>
          <w:lang w:val="en-US" w:eastAsia="ru-RU"/>
        </w:rPr>
        <w:t>Karakol</w:t>
      </w:r>
      <w:proofErr w:type="spellEnd"/>
      <w:r w:rsidR="00110ED8" w:rsidRPr="00110ED8">
        <w:rPr>
          <w:rFonts w:ascii="Times New Roman" w:eastAsia="Times New Roman" w:hAnsi="Times New Roman" w:cs="Times New Roman"/>
          <w:sz w:val="28"/>
          <w:szCs w:val="24"/>
          <w:lang w:eastAsia="ru-RU"/>
        </w:rPr>
        <w:t>-</w:t>
      </w:r>
      <w:proofErr w:type="spellStart"/>
      <w:r w:rsidR="00110ED8">
        <w:rPr>
          <w:rFonts w:ascii="Times New Roman" w:eastAsia="Times New Roman" w:hAnsi="Times New Roman" w:cs="Times New Roman"/>
          <w:sz w:val="28"/>
          <w:szCs w:val="24"/>
          <w:lang w:val="en-US" w:eastAsia="ru-RU"/>
        </w:rPr>
        <w:t>sp</w:t>
      </w:r>
      <w:proofErr w:type="spellEnd"/>
      <w:r w:rsidR="00110ED8" w:rsidRPr="00110ED8">
        <w:rPr>
          <w:rFonts w:ascii="Times New Roman" w:eastAsia="Times New Roman" w:hAnsi="Times New Roman" w:cs="Times New Roman"/>
          <w:sz w:val="28"/>
          <w:szCs w:val="24"/>
          <w:lang w:eastAsia="ru-RU"/>
        </w:rPr>
        <w:t>.</w:t>
      </w:r>
      <w:proofErr w:type="spellStart"/>
      <w:r w:rsidR="00110ED8">
        <w:rPr>
          <w:rFonts w:ascii="Times New Roman" w:eastAsia="Times New Roman" w:hAnsi="Times New Roman" w:cs="Times New Roman"/>
          <w:sz w:val="28"/>
          <w:szCs w:val="24"/>
          <w:lang w:val="en-US" w:eastAsia="ru-RU"/>
        </w:rPr>
        <w:t>ru</w:t>
      </w:r>
      <w:proofErr w:type="spellEnd"/>
    </w:p>
    <w:p w:rsidR="00CC40EE" w:rsidRPr="00CC40EE" w:rsidRDefault="00CC40EE" w:rsidP="00CC40EE">
      <w:pPr>
        <w:numPr>
          <w:ilvl w:val="0"/>
          <w:numId w:val="2"/>
        </w:numPr>
        <w:spacing w:after="0" w:line="276" w:lineRule="auto"/>
        <w:contextualSpacing/>
        <w:jc w:val="both"/>
        <w:rPr>
          <w:rFonts w:ascii="Times New Roman" w:eastAsia="Times New Roman" w:hAnsi="Times New Roman" w:cs="Times New Roman"/>
          <w:sz w:val="28"/>
          <w:szCs w:val="24"/>
          <w:lang w:eastAsia="ru-RU"/>
        </w:rPr>
      </w:pPr>
      <w:r w:rsidRPr="00CC40EE">
        <w:rPr>
          <w:rFonts w:ascii="Times New Roman" w:eastAsia="Times New Roman" w:hAnsi="Times New Roman" w:cs="Times New Roman"/>
          <w:sz w:val="28"/>
          <w:szCs w:val="24"/>
          <w:lang w:eastAsia="ru-RU"/>
        </w:rPr>
        <w:t>Контроль за выполнением настоящего постановления оставляю за собой.</w:t>
      </w:r>
    </w:p>
    <w:p w:rsidR="00CC40EE" w:rsidRPr="00CC40EE" w:rsidRDefault="00CC40EE" w:rsidP="00CC40EE">
      <w:pPr>
        <w:tabs>
          <w:tab w:val="left" w:pos="3945"/>
        </w:tabs>
        <w:spacing w:after="0" w:line="240" w:lineRule="auto"/>
        <w:jc w:val="both"/>
        <w:rPr>
          <w:rFonts w:ascii="Times New Roman" w:eastAsia="Times New Roman" w:hAnsi="Times New Roman" w:cs="Times New Roman"/>
          <w:sz w:val="28"/>
          <w:szCs w:val="24"/>
          <w:lang w:eastAsia="ru-RU"/>
        </w:rPr>
      </w:pPr>
    </w:p>
    <w:p w:rsidR="00CC40EE" w:rsidRPr="00CC40EE" w:rsidRDefault="00CC40EE" w:rsidP="00CC40EE">
      <w:pPr>
        <w:tabs>
          <w:tab w:val="left" w:pos="3945"/>
        </w:tabs>
        <w:spacing w:after="0" w:line="240" w:lineRule="auto"/>
        <w:jc w:val="both"/>
        <w:rPr>
          <w:rFonts w:ascii="Times New Roman" w:eastAsia="Times New Roman" w:hAnsi="Times New Roman" w:cs="Times New Roman"/>
          <w:sz w:val="28"/>
          <w:szCs w:val="24"/>
          <w:lang w:eastAsia="ru-RU"/>
        </w:rPr>
      </w:pPr>
    </w:p>
    <w:p w:rsidR="00CC40EE" w:rsidRPr="00CC40EE" w:rsidRDefault="00FA5C16" w:rsidP="00CC40EE">
      <w:pPr>
        <w:tabs>
          <w:tab w:val="left" w:pos="3945"/>
        </w:tabs>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Глава </w:t>
      </w:r>
      <w:proofErr w:type="spellStart"/>
      <w:r>
        <w:rPr>
          <w:rFonts w:ascii="Times New Roman" w:eastAsia="Times New Roman" w:hAnsi="Times New Roman" w:cs="Times New Roman"/>
          <w:sz w:val="28"/>
          <w:szCs w:val="24"/>
          <w:lang w:eastAsia="ru-RU"/>
        </w:rPr>
        <w:t>Каракольского</w:t>
      </w:r>
      <w:proofErr w:type="spellEnd"/>
    </w:p>
    <w:p w:rsidR="00CC40EE" w:rsidRPr="00CC40EE" w:rsidRDefault="00CC40EE" w:rsidP="00CC40EE">
      <w:pPr>
        <w:tabs>
          <w:tab w:val="left" w:pos="3945"/>
        </w:tabs>
        <w:spacing w:after="0" w:line="240" w:lineRule="auto"/>
        <w:jc w:val="both"/>
        <w:rPr>
          <w:rFonts w:ascii="Times New Roman" w:eastAsia="Times New Roman" w:hAnsi="Times New Roman" w:cs="Times New Roman"/>
          <w:bCs/>
          <w:sz w:val="32"/>
          <w:szCs w:val="28"/>
          <w:lang w:eastAsia="ru-RU"/>
        </w:rPr>
      </w:pPr>
      <w:r w:rsidRPr="00CC40EE">
        <w:rPr>
          <w:rFonts w:ascii="Times New Roman" w:eastAsia="Times New Roman" w:hAnsi="Times New Roman" w:cs="Times New Roman"/>
          <w:sz w:val="28"/>
          <w:szCs w:val="24"/>
          <w:lang w:eastAsia="ru-RU"/>
        </w:rPr>
        <w:t>сельского поселения</w:t>
      </w:r>
      <w:r w:rsidRPr="00CC40EE">
        <w:rPr>
          <w:rFonts w:ascii="Times New Roman" w:eastAsia="Times New Roman" w:hAnsi="Times New Roman" w:cs="Times New Roman"/>
          <w:sz w:val="28"/>
          <w:szCs w:val="24"/>
          <w:lang w:eastAsia="ru-RU"/>
        </w:rPr>
        <w:tab/>
        <w:t xml:space="preserve">                    </w:t>
      </w:r>
      <w:r w:rsidRPr="00CC40EE">
        <w:rPr>
          <w:rFonts w:ascii="Times New Roman" w:eastAsia="Times New Roman" w:hAnsi="Times New Roman" w:cs="Times New Roman"/>
          <w:sz w:val="28"/>
          <w:szCs w:val="24"/>
          <w:lang w:eastAsia="ru-RU"/>
        </w:rPr>
        <w:tab/>
        <w:t xml:space="preserve">               </w:t>
      </w:r>
      <w:r w:rsidR="00FA5C16">
        <w:rPr>
          <w:rFonts w:ascii="Times New Roman" w:eastAsia="Times New Roman" w:hAnsi="Times New Roman" w:cs="Times New Roman"/>
          <w:sz w:val="28"/>
          <w:szCs w:val="24"/>
          <w:lang w:eastAsia="ru-RU"/>
        </w:rPr>
        <w:t xml:space="preserve">            К.Д. </w:t>
      </w:r>
      <w:proofErr w:type="spellStart"/>
      <w:r w:rsidR="00FA5C16">
        <w:rPr>
          <w:rFonts w:ascii="Times New Roman" w:eastAsia="Times New Roman" w:hAnsi="Times New Roman" w:cs="Times New Roman"/>
          <w:sz w:val="28"/>
          <w:szCs w:val="24"/>
          <w:lang w:eastAsia="ru-RU"/>
        </w:rPr>
        <w:t>Маиков</w:t>
      </w:r>
      <w:proofErr w:type="spellEnd"/>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F31425" w:rsidRPr="00F31425" w:rsidRDefault="00F31425"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8"/>
          <w:szCs w:val="28"/>
        </w:rPr>
      </w:pPr>
      <w:r w:rsidRPr="00F31425">
        <w:rPr>
          <w:rFonts w:ascii="Times New Roman" w:eastAsia="Calibri" w:hAnsi="Times New Roman" w:cs="Times New Roman"/>
          <w:bCs/>
          <w:color w:val="000000"/>
          <w:sz w:val="28"/>
          <w:szCs w:val="28"/>
        </w:rPr>
        <w:lastRenderedPageBreak/>
        <w:t xml:space="preserve">УТВЕРЖДЕН </w:t>
      </w:r>
    </w:p>
    <w:p w:rsidR="00F31425" w:rsidRPr="00F31425" w:rsidRDefault="00F31425"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8"/>
          <w:szCs w:val="28"/>
        </w:rPr>
      </w:pPr>
      <w:r w:rsidRPr="00F31425">
        <w:rPr>
          <w:rFonts w:ascii="Times New Roman" w:eastAsia="Calibri" w:hAnsi="Times New Roman" w:cs="Times New Roman"/>
          <w:bCs/>
          <w:color w:val="000000"/>
          <w:sz w:val="28"/>
          <w:szCs w:val="28"/>
        </w:rPr>
        <w:t xml:space="preserve">постановлением Администрации </w:t>
      </w:r>
    </w:p>
    <w:p w:rsidR="00F31425" w:rsidRPr="00F31425" w:rsidRDefault="00F31425"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8"/>
          <w:szCs w:val="28"/>
        </w:rPr>
      </w:pPr>
      <w:r w:rsidRPr="00F31425">
        <w:rPr>
          <w:rFonts w:ascii="Times New Roman" w:eastAsia="Calibri" w:hAnsi="Times New Roman" w:cs="Times New Roman"/>
          <w:bCs/>
          <w:color w:val="000000"/>
          <w:sz w:val="28"/>
          <w:szCs w:val="28"/>
        </w:rPr>
        <w:t xml:space="preserve">муниципального образования </w:t>
      </w:r>
    </w:p>
    <w:p w:rsidR="00F31425" w:rsidRPr="00F31425" w:rsidRDefault="00F31425"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8"/>
          <w:szCs w:val="28"/>
        </w:rPr>
      </w:pPr>
      <w:r w:rsidRPr="00F31425">
        <w:rPr>
          <w:rFonts w:ascii="Times New Roman" w:eastAsia="Calibri" w:hAnsi="Times New Roman" w:cs="Times New Roman"/>
          <w:bCs/>
          <w:color w:val="000000"/>
          <w:sz w:val="28"/>
          <w:szCs w:val="28"/>
        </w:rPr>
        <w:t>«</w:t>
      </w:r>
      <w:proofErr w:type="spellStart"/>
      <w:r>
        <w:rPr>
          <w:rFonts w:ascii="Times New Roman" w:eastAsia="Calibri" w:hAnsi="Times New Roman" w:cs="Times New Roman"/>
          <w:bCs/>
          <w:color w:val="000000"/>
          <w:sz w:val="28"/>
          <w:szCs w:val="28"/>
        </w:rPr>
        <w:t>Каракольского</w:t>
      </w:r>
      <w:proofErr w:type="spellEnd"/>
      <w:r w:rsidRPr="00F31425">
        <w:rPr>
          <w:rFonts w:ascii="Times New Roman" w:eastAsia="Calibri" w:hAnsi="Times New Roman" w:cs="Times New Roman"/>
          <w:bCs/>
          <w:color w:val="000000"/>
          <w:sz w:val="28"/>
          <w:szCs w:val="28"/>
        </w:rPr>
        <w:t xml:space="preserve"> сельское поселение»</w:t>
      </w:r>
    </w:p>
    <w:p w:rsidR="00F31425" w:rsidRPr="00F31425" w:rsidRDefault="00E061C0"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от «25</w:t>
      </w:r>
      <w:r w:rsidR="00F31425" w:rsidRPr="00F31425">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марта 2022 № 47</w:t>
      </w:r>
    </w:p>
    <w:p w:rsidR="00F31425" w:rsidRPr="00F31425" w:rsidRDefault="00F31425" w:rsidP="00F31425">
      <w:pPr>
        <w:autoSpaceDE w:val="0"/>
        <w:autoSpaceDN w:val="0"/>
        <w:adjustRightInd w:val="0"/>
        <w:spacing w:after="0" w:line="240" w:lineRule="auto"/>
        <w:ind w:left="5529"/>
        <w:jc w:val="center"/>
        <w:rPr>
          <w:rFonts w:ascii="Times New Roman" w:eastAsia="Calibri" w:hAnsi="Times New Roman" w:cs="Times New Roman"/>
          <w:bCs/>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АДМИНИСТРАТИВНЫЙ РЕГЛАМЕНТ</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предоставления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F31425">
        <w:rPr>
          <w:rFonts w:ascii="Times New Roman" w:eastAsia="Calibri" w:hAnsi="Times New Roman" w:cs="Times New Roman"/>
          <w:b/>
          <w:bCs/>
          <w:color w:val="000000"/>
          <w:sz w:val="28"/>
          <w:szCs w:val="28"/>
        </w:rPr>
        <w:t>«</w:t>
      </w:r>
      <w:r w:rsidRPr="00F31425">
        <w:rPr>
          <w:rFonts w:ascii="Times New Roman" w:eastAsia="Calibri" w:hAnsi="Times New Roman" w:cs="Times New Roman"/>
          <w:b/>
          <w:color w:val="000000"/>
          <w:sz w:val="28"/>
          <w:szCs w:val="28"/>
        </w:rPr>
        <w:t>Установка информационной вывески, согласование дизайн-проекта размещения вывески»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Раздел I. Общие положения</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1.1 Предмет регулирования административного регламента предоставления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 Административный регламент предоставления муниципальной услуги «Установка информационной вывески, согласование дизайн-проекта размещения вывески» (далее – административный регламент) определяет сроки и последовательность действий (административных процедур) при предоставлении Администрацией </w:t>
      </w:r>
      <w:proofErr w:type="spellStart"/>
      <w:r w:rsidR="00A0073E">
        <w:rPr>
          <w:rFonts w:ascii="Times New Roman" w:eastAsia="Calibri" w:hAnsi="Times New Roman" w:cs="Times New Roman"/>
          <w:color w:val="000000"/>
          <w:sz w:val="28"/>
          <w:szCs w:val="28"/>
        </w:rPr>
        <w:t>Каракольского</w:t>
      </w:r>
      <w:proofErr w:type="spellEnd"/>
      <w:r w:rsidRPr="00F31425">
        <w:rPr>
          <w:rFonts w:ascii="Times New Roman" w:eastAsia="Calibri" w:hAnsi="Times New Roman" w:cs="Times New Roman"/>
          <w:color w:val="000000"/>
          <w:sz w:val="28"/>
          <w:szCs w:val="28"/>
        </w:rPr>
        <w:t xml:space="preserve"> сельского поселения (далее - Администрация) в лице специалиста по земельным и имущественным отношениям муниципальной услуги, а также порядок взаимодействия между должностными лицами Администрации, взаимодействия Администрации с заявителями, иными органами государственной власти и органами местного самоуправления, учреждениями и организациями при предоставлении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2. Административный регламент разработан в целях повышения качества и доступности результатов предоставления муниципальной услуги, определяет сроки, порядок и последовательность действий Администрацией при осуществлении своих полномочий.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1.2 Описание категории заявителей, а также их</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законных представителей</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 Заявителями на предоставление муниципальной услуги могут выступать физические лица, юридические лица и индивидуальные предприниматели, являющиеся собственниками или иными законными владельцами зданий, строений, сооружений или помещений, на внешних поверхностях которых предусматривается размещение вывески (далее – Заявители). В случае размещения информационных конструкций в виде отдельно стоящих конструкций в качестве заявителей выступают юридические лица и индивидуальные предприниматели, которым здания, строения, сооружения и земельный участок, на котором предусматривается </w:t>
      </w:r>
      <w:r w:rsidRPr="00F31425">
        <w:rPr>
          <w:rFonts w:ascii="Times New Roman" w:eastAsia="Times New Roman" w:hAnsi="Times New Roman" w:cs="Times New Roman"/>
          <w:snapToGrid w:val="0"/>
          <w:sz w:val="28"/>
          <w:szCs w:val="28"/>
          <w:lang w:eastAsia="ru-RU"/>
        </w:rPr>
        <w:lastRenderedPageBreak/>
        <w:t>размещение вывески, принадлежат на праве собственности или ином вещном праве либо их уполномоченные представители, обратившиеся с запросом о предоставлении муниципальной услуги, выраженной в устной, письменной или электронной форме, в соответствующий орган местного самоуправления, МФЦ, Единый портал государственных услуг (далее - ЕПГУ),  (далее - Заявитель).</w:t>
      </w:r>
    </w:p>
    <w:p w:rsidR="00F31425" w:rsidRPr="00F31425" w:rsidRDefault="00F31425" w:rsidP="00F31425">
      <w:pPr>
        <w:autoSpaceDE w:val="0"/>
        <w:autoSpaceDN w:val="0"/>
        <w:adjustRightInd w:val="0"/>
        <w:spacing w:after="0" w:line="240" w:lineRule="auto"/>
        <w:ind w:firstLine="540"/>
        <w:jc w:val="both"/>
        <w:rPr>
          <w:rFonts w:ascii="Arial" w:eastAsia="Times New Roman" w:hAnsi="Arial" w:cs="Arial"/>
          <w:snapToGrid w:val="0"/>
          <w:sz w:val="28"/>
          <w:szCs w:val="28"/>
          <w:lang w:eastAsia="ru-RU"/>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1.3 Требования к порядку информирования о предоставлении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sz w:val="28"/>
          <w:szCs w:val="28"/>
          <w:lang w:eastAsia="ru-RU"/>
        </w:rPr>
        <w:t xml:space="preserve">4. </w:t>
      </w:r>
      <w:r w:rsidRPr="00F31425">
        <w:rPr>
          <w:rFonts w:ascii="Times New Roman" w:eastAsia="Times New Roman" w:hAnsi="Times New Roman" w:cs="Times New Roman"/>
          <w:snapToGrid w:val="0"/>
          <w:color w:val="000000"/>
          <w:sz w:val="28"/>
          <w:szCs w:val="28"/>
          <w:lang w:eastAsia="ru-RU"/>
        </w:rPr>
        <w:t xml:space="preserve">Порядок информирования о предоставлении муниципальной услуги: Местонахождение Администрации </w:t>
      </w:r>
      <w:r w:rsidR="00A0073E">
        <w:rPr>
          <w:rFonts w:ascii="Times New Roman" w:eastAsia="Times New Roman" w:hAnsi="Times New Roman" w:cs="Times New Roman"/>
          <w:snapToGrid w:val="0"/>
          <w:color w:val="000000"/>
          <w:sz w:val="28"/>
          <w:szCs w:val="28"/>
          <w:lang w:eastAsia="ru-RU"/>
        </w:rPr>
        <w:t xml:space="preserve">МО </w:t>
      </w:r>
      <w:proofErr w:type="gramStart"/>
      <w:r w:rsidR="00A0073E">
        <w:rPr>
          <w:rFonts w:ascii="Times New Roman" w:eastAsia="Times New Roman" w:hAnsi="Times New Roman" w:cs="Times New Roman"/>
          <w:snapToGrid w:val="0"/>
          <w:color w:val="000000"/>
          <w:sz w:val="28"/>
          <w:szCs w:val="28"/>
          <w:lang w:eastAsia="ru-RU"/>
        </w:rPr>
        <w:t>«</w:t>
      </w:r>
      <w:r w:rsidRPr="00F31425">
        <w:rPr>
          <w:rFonts w:ascii="Times New Roman" w:eastAsia="Times New Roman" w:hAnsi="Times New Roman" w:cs="Times New Roman"/>
          <w:snapToGrid w:val="0"/>
          <w:color w:val="000000"/>
          <w:sz w:val="28"/>
          <w:szCs w:val="28"/>
          <w:lang w:eastAsia="ru-RU"/>
        </w:rPr>
        <w:t xml:space="preserve"> </w:t>
      </w:r>
      <w:r w:rsidR="00A0073E">
        <w:rPr>
          <w:rFonts w:ascii="Times New Roman" w:eastAsia="Calibri" w:hAnsi="Times New Roman" w:cs="Times New Roman"/>
          <w:color w:val="000000"/>
          <w:sz w:val="28"/>
          <w:szCs w:val="28"/>
        </w:rPr>
        <w:t>Каракольское</w:t>
      </w:r>
      <w:proofErr w:type="gramEnd"/>
      <w:r w:rsidR="00A0073E">
        <w:rPr>
          <w:rFonts w:ascii="Times New Roman" w:eastAsia="Calibri" w:hAnsi="Times New Roman" w:cs="Times New Roman"/>
          <w:color w:val="000000"/>
          <w:sz w:val="28"/>
          <w:szCs w:val="28"/>
        </w:rPr>
        <w:t xml:space="preserve"> </w:t>
      </w:r>
      <w:proofErr w:type="spellStart"/>
      <w:r w:rsidRPr="00F31425">
        <w:rPr>
          <w:rFonts w:ascii="Times New Roman" w:eastAsia="Times New Roman" w:hAnsi="Times New Roman" w:cs="Times New Roman"/>
          <w:snapToGrid w:val="0"/>
          <w:color w:val="000000"/>
          <w:sz w:val="28"/>
          <w:szCs w:val="28"/>
          <w:lang w:eastAsia="ru-RU"/>
        </w:rPr>
        <w:t>ельское</w:t>
      </w:r>
      <w:proofErr w:type="spellEnd"/>
      <w:r w:rsidRPr="00F31425">
        <w:rPr>
          <w:rFonts w:ascii="Times New Roman" w:eastAsia="Times New Roman" w:hAnsi="Times New Roman" w:cs="Times New Roman"/>
          <w:snapToGrid w:val="0"/>
          <w:color w:val="000000"/>
          <w:sz w:val="28"/>
          <w:szCs w:val="28"/>
          <w:lang w:eastAsia="ru-RU"/>
        </w:rPr>
        <w:t xml:space="preserve"> поселение»: Республика Алтай, </w:t>
      </w:r>
      <w:proofErr w:type="spellStart"/>
      <w:r w:rsidRPr="00F31425">
        <w:rPr>
          <w:rFonts w:ascii="Times New Roman" w:eastAsia="Times New Roman" w:hAnsi="Times New Roman" w:cs="Times New Roman"/>
          <w:snapToGrid w:val="0"/>
          <w:color w:val="000000"/>
          <w:sz w:val="28"/>
          <w:szCs w:val="28"/>
          <w:lang w:eastAsia="ru-RU"/>
        </w:rPr>
        <w:t>Онгудайский</w:t>
      </w:r>
      <w:proofErr w:type="spellEnd"/>
      <w:r w:rsidRPr="00F31425">
        <w:rPr>
          <w:rFonts w:ascii="Times New Roman" w:eastAsia="Times New Roman" w:hAnsi="Times New Roman" w:cs="Times New Roman"/>
          <w:snapToGrid w:val="0"/>
          <w:color w:val="000000"/>
          <w:sz w:val="28"/>
          <w:szCs w:val="28"/>
          <w:lang w:eastAsia="ru-RU"/>
        </w:rPr>
        <w:t xml:space="preserve"> район, с. </w:t>
      </w:r>
      <w:r w:rsidR="00A0073E">
        <w:rPr>
          <w:rFonts w:ascii="Times New Roman" w:eastAsia="Times New Roman" w:hAnsi="Times New Roman" w:cs="Times New Roman"/>
          <w:snapToGrid w:val="0"/>
          <w:color w:val="000000"/>
          <w:sz w:val="28"/>
          <w:szCs w:val="28"/>
          <w:lang w:eastAsia="ru-RU"/>
        </w:rPr>
        <w:t xml:space="preserve">Каракол, ул. </w:t>
      </w:r>
      <w:proofErr w:type="spellStart"/>
      <w:r w:rsidR="00A0073E">
        <w:rPr>
          <w:rFonts w:ascii="Times New Roman" w:eastAsia="Times New Roman" w:hAnsi="Times New Roman" w:cs="Times New Roman"/>
          <w:snapToGrid w:val="0"/>
          <w:color w:val="000000"/>
          <w:sz w:val="28"/>
          <w:szCs w:val="28"/>
          <w:lang w:eastAsia="ru-RU"/>
        </w:rPr>
        <w:t>Г.Чорос-Гуркина</w:t>
      </w:r>
      <w:proofErr w:type="spellEnd"/>
      <w:r w:rsidR="00A0073E">
        <w:rPr>
          <w:rFonts w:ascii="Times New Roman" w:eastAsia="Times New Roman" w:hAnsi="Times New Roman" w:cs="Times New Roman"/>
          <w:snapToGrid w:val="0"/>
          <w:color w:val="000000"/>
          <w:sz w:val="28"/>
          <w:szCs w:val="28"/>
          <w:lang w:eastAsia="ru-RU"/>
        </w:rPr>
        <w:t>, 41</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График работы Администрации: </w:t>
      </w:r>
      <w:r w:rsidRPr="00F31425">
        <w:rPr>
          <w:rFonts w:ascii="Times New Roman" w:eastAsia="Times New Roman" w:hAnsi="Times New Roman" w:cs="Times New Roman"/>
          <w:snapToGrid w:val="0"/>
          <w:color w:val="000000"/>
          <w:sz w:val="28"/>
          <w:szCs w:val="28"/>
          <w:lang w:eastAsia="ru-RU"/>
        </w:rPr>
        <w:tab/>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Часы работы с 9:00 до 17:00. </w:t>
      </w:r>
      <w:r w:rsidRPr="00F31425">
        <w:rPr>
          <w:rFonts w:ascii="Times New Roman" w:eastAsia="Times New Roman" w:hAnsi="Times New Roman" w:cs="Times New Roman"/>
          <w:snapToGrid w:val="0"/>
          <w:color w:val="000000"/>
          <w:sz w:val="28"/>
          <w:szCs w:val="28"/>
          <w:lang w:eastAsia="ru-RU"/>
        </w:rPr>
        <w:tab/>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Обеденный перерыв с 13:00 до 14:00.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Суббота, воскресенье - выходные дни.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Контактные телефоны </w:t>
      </w:r>
      <w:r w:rsidR="00A0073E">
        <w:rPr>
          <w:rFonts w:ascii="Times New Roman" w:eastAsia="Times New Roman" w:hAnsi="Times New Roman" w:cs="Times New Roman"/>
          <w:snapToGrid w:val="0"/>
          <w:color w:val="000000"/>
          <w:sz w:val="28"/>
          <w:szCs w:val="28"/>
          <w:lang w:eastAsia="ru-RU"/>
        </w:rPr>
        <w:t>Администрации: +7(388-45)26-3-24</w:t>
      </w:r>
      <w:r w:rsidRPr="00F31425">
        <w:rPr>
          <w:rFonts w:ascii="Times New Roman" w:eastAsia="Times New Roman" w:hAnsi="Times New Roman" w:cs="Times New Roman"/>
          <w:snapToGrid w:val="0"/>
          <w:color w:val="000000"/>
          <w:sz w:val="28"/>
          <w:szCs w:val="28"/>
          <w:lang w:eastAsia="ru-RU"/>
        </w:rPr>
        <w:t xml:space="preserve"> Адрес официального сайта Администрации в сети «Интернет»: </w:t>
      </w:r>
      <w:proofErr w:type="spellStart"/>
      <w:r w:rsidR="00A0073E">
        <w:rPr>
          <w:rFonts w:ascii="Times New Roman" w:eastAsia="Times New Roman" w:hAnsi="Times New Roman" w:cs="Times New Roman"/>
          <w:snapToGrid w:val="0"/>
          <w:color w:val="0000FF"/>
          <w:sz w:val="28"/>
          <w:szCs w:val="28"/>
          <w:u w:val="single"/>
          <w:lang w:val="en-US" w:eastAsia="ru-RU"/>
        </w:rPr>
        <w:t>Karakol</w:t>
      </w:r>
      <w:proofErr w:type="spellEnd"/>
      <w:r w:rsidR="00A0073E" w:rsidRPr="00A0073E">
        <w:rPr>
          <w:rFonts w:ascii="Times New Roman" w:eastAsia="Times New Roman" w:hAnsi="Times New Roman" w:cs="Times New Roman"/>
          <w:snapToGrid w:val="0"/>
          <w:color w:val="0000FF"/>
          <w:sz w:val="28"/>
          <w:szCs w:val="28"/>
          <w:u w:val="single"/>
          <w:lang w:eastAsia="ru-RU"/>
        </w:rPr>
        <w:t>-</w:t>
      </w:r>
      <w:proofErr w:type="spellStart"/>
      <w:r w:rsidR="00A0073E">
        <w:rPr>
          <w:rFonts w:ascii="Times New Roman" w:eastAsia="Times New Roman" w:hAnsi="Times New Roman" w:cs="Times New Roman"/>
          <w:snapToGrid w:val="0"/>
          <w:color w:val="0000FF"/>
          <w:sz w:val="28"/>
          <w:szCs w:val="28"/>
          <w:u w:val="single"/>
          <w:lang w:val="en-US" w:eastAsia="ru-RU"/>
        </w:rPr>
        <w:t>sp</w:t>
      </w:r>
      <w:proofErr w:type="spellEnd"/>
      <w:r w:rsidR="00A0073E" w:rsidRPr="00A0073E">
        <w:rPr>
          <w:rFonts w:ascii="Times New Roman" w:eastAsia="Times New Roman" w:hAnsi="Times New Roman" w:cs="Times New Roman"/>
          <w:snapToGrid w:val="0"/>
          <w:color w:val="0000FF"/>
          <w:sz w:val="28"/>
          <w:szCs w:val="28"/>
          <w:u w:val="single"/>
          <w:lang w:eastAsia="ru-RU"/>
        </w:rPr>
        <w:t>.</w:t>
      </w:r>
      <w:proofErr w:type="spellStart"/>
      <w:r w:rsidR="00A0073E">
        <w:rPr>
          <w:rFonts w:ascii="Times New Roman" w:eastAsia="Times New Roman" w:hAnsi="Times New Roman" w:cs="Times New Roman"/>
          <w:snapToGrid w:val="0"/>
          <w:color w:val="0000FF"/>
          <w:sz w:val="28"/>
          <w:szCs w:val="28"/>
          <w:u w:val="single"/>
          <w:lang w:val="en-US" w:eastAsia="ru-RU"/>
        </w:rPr>
        <w:t>ru</w:t>
      </w:r>
      <w:proofErr w:type="spellEnd"/>
      <w:r w:rsidR="00A0073E" w:rsidRPr="00A0073E">
        <w:rPr>
          <w:rFonts w:ascii="Times New Roman" w:eastAsia="Times New Roman" w:hAnsi="Times New Roman" w:cs="Times New Roman"/>
          <w:snapToGrid w:val="0"/>
          <w:color w:val="0000FF"/>
          <w:sz w:val="28"/>
          <w:szCs w:val="28"/>
          <w:u w:val="single"/>
          <w:lang w:eastAsia="ru-RU"/>
        </w:rPr>
        <w:t xml:space="preserve">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color w:val="000000"/>
          <w:sz w:val="28"/>
          <w:szCs w:val="28"/>
          <w:lang w:eastAsia="ru-RU"/>
        </w:rPr>
      </w:pPr>
      <w:r w:rsidRPr="00F31425">
        <w:rPr>
          <w:rFonts w:ascii="Times New Roman" w:eastAsia="Times New Roman" w:hAnsi="Times New Roman" w:cs="Times New Roman"/>
          <w:snapToGrid w:val="0"/>
          <w:color w:val="000000"/>
          <w:sz w:val="28"/>
          <w:szCs w:val="28"/>
          <w:lang w:eastAsia="ru-RU"/>
        </w:rPr>
        <w:t xml:space="preserve">Адрес электронной почты администрации: </w:t>
      </w:r>
      <w:proofErr w:type="spellStart"/>
      <w:r w:rsidR="00366C79">
        <w:rPr>
          <w:rFonts w:ascii="Times New Roman" w:eastAsia="Times New Roman" w:hAnsi="Times New Roman" w:cs="Times New Roman"/>
          <w:snapToGrid w:val="0"/>
          <w:color w:val="000000"/>
          <w:sz w:val="28"/>
          <w:szCs w:val="28"/>
          <w:lang w:val="en-US" w:eastAsia="ru-RU"/>
        </w:rPr>
        <w:t>mokarakolsp</w:t>
      </w:r>
      <w:proofErr w:type="spellEnd"/>
      <w:r w:rsidR="00366C79" w:rsidRPr="00366C79">
        <w:rPr>
          <w:rFonts w:ascii="Times New Roman" w:eastAsia="Times New Roman" w:hAnsi="Times New Roman" w:cs="Times New Roman"/>
          <w:snapToGrid w:val="0"/>
          <w:color w:val="000000"/>
          <w:sz w:val="28"/>
          <w:szCs w:val="28"/>
          <w:lang w:eastAsia="ru-RU"/>
        </w:rPr>
        <w:t>@</w:t>
      </w:r>
      <w:r w:rsidR="00366C79">
        <w:rPr>
          <w:rFonts w:ascii="Times New Roman" w:eastAsia="Times New Roman" w:hAnsi="Times New Roman" w:cs="Times New Roman"/>
          <w:snapToGrid w:val="0"/>
          <w:color w:val="000000"/>
          <w:sz w:val="28"/>
          <w:szCs w:val="28"/>
          <w:lang w:val="en-US" w:eastAsia="ru-RU"/>
        </w:rPr>
        <w:t>mail</w:t>
      </w:r>
      <w:r w:rsidR="00366C79" w:rsidRPr="00366C79">
        <w:rPr>
          <w:rFonts w:ascii="Times New Roman" w:eastAsia="Times New Roman" w:hAnsi="Times New Roman" w:cs="Times New Roman"/>
          <w:snapToGrid w:val="0"/>
          <w:color w:val="000000"/>
          <w:sz w:val="28"/>
          <w:szCs w:val="28"/>
          <w:lang w:eastAsia="ru-RU"/>
        </w:rPr>
        <w:t>.</w:t>
      </w:r>
      <w:proofErr w:type="spellStart"/>
      <w:r w:rsidR="00366C79">
        <w:rPr>
          <w:rFonts w:ascii="Times New Roman" w:eastAsia="Times New Roman" w:hAnsi="Times New Roman" w:cs="Times New Roman"/>
          <w:snapToGrid w:val="0"/>
          <w:color w:val="000000"/>
          <w:sz w:val="28"/>
          <w:szCs w:val="28"/>
          <w:lang w:val="en-US" w:eastAsia="ru-RU"/>
        </w:rPr>
        <w:t>ru</w:t>
      </w:r>
      <w:proofErr w:type="spellEnd"/>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Информация по вопросам предоставления муниципальной услуги является открытой и предоставляется путем: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размещения на официальном сайте Администрации;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-размещения на Едином портале государственных услуг: </w:t>
      </w:r>
      <w:hyperlink r:id="rId6" w:history="1">
        <w:r w:rsidRPr="00F31425">
          <w:rPr>
            <w:rFonts w:ascii="Times New Roman" w:eastAsia="Times New Roman" w:hAnsi="Times New Roman" w:cs="Times New Roman"/>
            <w:snapToGrid w:val="0"/>
            <w:color w:val="0000FF"/>
            <w:sz w:val="28"/>
            <w:szCs w:val="28"/>
            <w:u w:val="single"/>
            <w:lang w:eastAsia="ru-RU"/>
          </w:rPr>
          <w:t>http://</w:t>
        </w:r>
        <w:r w:rsidRPr="00F31425">
          <w:rPr>
            <w:rFonts w:ascii="Times New Roman" w:eastAsia="Times New Roman" w:hAnsi="Times New Roman" w:cs="Times New Roman"/>
            <w:snapToGrid w:val="0"/>
            <w:color w:val="0000FF"/>
            <w:sz w:val="28"/>
            <w:szCs w:val="28"/>
            <w:u w:val="single"/>
            <w:lang w:val="en-US" w:eastAsia="ru-RU"/>
          </w:rPr>
          <w:t>www</w:t>
        </w:r>
        <w:r w:rsidRPr="00F31425">
          <w:rPr>
            <w:rFonts w:ascii="Times New Roman" w:eastAsia="Times New Roman" w:hAnsi="Times New Roman" w:cs="Times New Roman"/>
            <w:snapToGrid w:val="0"/>
            <w:color w:val="0000FF"/>
            <w:sz w:val="28"/>
            <w:szCs w:val="28"/>
            <w:u w:val="single"/>
            <w:lang w:eastAsia="ru-RU"/>
          </w:rPr>
          <w:t>.gosuslugi.ru</w:t>
        </w:r>
      </w:hyperlink>
      <w:r w:rsidRPr="00F31425">
        <w:rPr>
          <w:rFonts w:ascii="Times New Roman" w:eastAsia="Times New Roman" w:hAnsi="Times New Roman" w:cs="Times New Roman"/>
          <w:snapToGrid w:val="0"/>
          <w:sz w:val="28"/>
          <w:szCs w:val="28"/>
          <w:lang w:eastAsia="ru-RU"/>
        </w:rPr>
        <w:t xml:space="preserve"> (Далее Портал);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размещения на официальном сайте Многофункционального центра предоставления государственных и муниципальных услуг Республики Алтай (далее – МФЦ): http://www.altai-mfc.ru;</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проведения консультаций специалистом, предоставляющим муниципальную услугу, при личном обращении;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использования средств телефонной связи;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размещения на информационном стенде, расположенном в помещении Администрации;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по вопросам получения муниципальной услуги можно получить консультацию путем личного обращения в Администрацию, по телефону, в письменной форме, направив свое обращение почтовой связью либо по электронной почте;</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в случае личного обращения заявителя или обращения по телефону информация о порядке предоставления муниципальной услуги предоставляется специалистом Администрации (далее - специалист, предоставляющий муниципальную услугу);</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при ответах на телефонные звонки и личные обращения специалист, предоставляющий муниципальную услугу, подробно, в вежливой (корректной) форме информируют обратившихся лиц по интересующим вопросам;</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lastRenderedPageBreak/>
        <w:t>- индивидуальное устное информирование каждого заявителя специалистом, предоставляющим муниципальную услугу, осуществляется не более 15 минут;</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в случае письменного обращения за информацией, направленного посредством почтового отправления, доставленного заявителем в Администрацию, либо направленного в электронной форме, информация должна предоставляться в доступной форме (на бумажном носителе или в электронном виде) и направляться на почтовый или электронный адреса, указанные в обращении.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На информационных стендах в помещениях предоставления муниципальной услуги размещается следующая информация: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а) информация из нормативных правовых актов Российской Федерации, устанавливающих порядок и условия предоставления муниципальной услуги;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б) блок-схема предоставления муниципальной услуги согласно приложению № 1 к настоящему Административному регламенту;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в) порядок получения гражданами консультаций о порядке предоставления муниципальной услуги;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г) перечень документов, необходимых для предоставления услуги, и источники получения данных документов (орган, организация и их местонахождение);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д) образец заполнения заявления;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е) порядок обжалования действий (бездействия) и решений, осуществляемых и принимаемых в ходе предоставления муниципальной услуги.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В случае наличия соглашения о взаимодействии между Автономным учреждением Республики Алтай «Многофункциональный центр обеспечения предоставления государственных и муниципальных услуг» (далее- МФЦ) и Администрацией, информацию по вопросам предоставления муниципальной услуги в части приема заявления и документов в МФЦ заявитель может получить:</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а) по адресу - 649440, Республика Алтай, </w:t>
      </w:r>
      <w:proofErr w:type="spellStart"/>
      <w:r w:rsidRPr="00F31425">
        <w:rPr>
          <w:rFonts w:ascii="Times New Roman" w:eastAsia="Times New Roman" w:hAnsi="Times New Roman" w:cs="Times New Roman"/>
          <w:snapToGrid w:val="0"/>
          <w:sz w:val="28"/>
          <w:szCs w:val="28"/>
          <w:lang w:eastAsia="ru-RU"/>
        </w:rPr>
        <w:t>Онгудайский</w:t>
      </w:r>
      <w:proofErr w:type="spellEnd"/>
      <w:r w:rsidRPr="00F31425">
        <w:rPr>
          <w:rFonts w:ascii="Times New Roman" w:eastAsia="Times New Roman" w:hAnsi="Times New Roman" w:cs="Times New Roman"/>
          <w:snapToGrid w:val="0"/>
          <w:sz w:val="28"/>
          <w:szCs w:val="28"/>
          <w:lang w:eastAsia="ru-RU"/>
        </w:rPr>
        <w:t xml:space="preserve"> район, с. Онгудай, ул. Советская, 87.;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б) по телефону (факс) - 8 (38822) 5-11-42;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в) по электронной почте - mfc-ongudai@mail.ru.</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График работы МФЦ: </w:t>
      </w:r>
      <w:r w:rsidRPr="00F31425">
        <w:rPr>
          <w:rFonts w:ascii="Times New Roman" w:eastAsia="Times New Roman" w:hAnsi="Times New Roman" w:cs="Times New Roman"/>
          <w:snapToGrid w:val="0"/>
          <w:sz w:val="28"/>
          <w:szCs w:val="28"/>
          <w:lang w:eastAsia="ru-RU"/>
        </w:rPr>
        <w:tab/>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Понедельник - пятница: с 8:00 до 17:00, без перерыва на обед.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Суббота, воскресенье - выходные дни.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Раздел II. Стандарт предоставления муниципальной услуги</w:t>
      </w: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2.1. Наименование муниципальной услуги</w:t>
      </w: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5. Наименование муниципальной услуги: «Установка информационной вывески, согласование дизайн-проекта размещения вывески».</w:t>
      </w: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lastRenderedPageBreak/>
        <w:t>2.2. Наименование органа, предоставляющего муниципальную услугу</w:t>
      </w: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6. Муниципальная услуга предоставляется Администрацией, а именно специалистом, ответственным за предоставление муниципальной услуги. </w:t>
      </w: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2.3. Результат предоставления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7. Результатом предоставления муниципальной услуги является: </w:t>
      </w: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согласование установки информационной вывески, согласование дизайн-проекта размещения вывески;</w:t>
      </w: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выдача мотивированного отказа в согласовании установки информационной вывески, согласование дизайн-проекта размещения вывески.</w:t>
      </w:r>
    </w:p>
    <w:p w:rsidR="00F31425" w:rsidRPr="00F31425" w:rsidRDefault="00F31425" w:rsidP="00F31425">
      <w:pPr>
        <w:tabs>
          <w:tab w:val="left" w:pos="993"/>
          <w:tab w:val="left" w:pos="3168"/>
        </w:tabs>
        <w:autoSpaceDE w:val="0"/>
        <w:autoSpaceDN w:val="0"/>
        <w:adjustRightInd w:val="0"/>
        <w:spacing w:after="0" w:line="240" w:lineRule="auto"/>
        <w:ind w:firstLine="709"/>
        <w:jc w:val="center"/>
        <w:rPr>
          <w:rFonts w:ascii="Times New Roman" w:eastAsia="Calibri" w:hAnsi="Times New Roman" w:cs="Times New Roman"/>
          <w:b/>
          <w:bCs/>
          <w:sz w:val="28"/>
          <w:szCs w:val="28"/>
        </w:rPr>
      </w:pPr>
    </w:p>
    <w:p w:rsidR="00F31425" w:rsidRPr="00F31425" w:rsidRDefault="00F31425" w:rsidP="00F31425">
      <w:pPr>
        <w:tabs>
          <w:tab w:val="left" w:pos="993"/>
          <w:tab w:val="left" w:pos="3168"/>
        </w:tabs>
        <w:autoSpaceDE w:val="0"/>
        <w:autoSpaceDN w:val="0"/>
        <w:adjustRightInd w:val="0"/>
        <w:spacing w:after="0" w:line="240" w:lineRule="auto"/>
        <w:ind w:firstLine="709"/>
        <w:jc w:val="center"/>
        <w:rPr>
          <w:rFonts w:ascii="Times New Roman" w:eastAsia="Calibri" w:hAnsi="Times New Roman" w:cs="Times New Roman"/>
          <w:b/>
          <w:bCs/>
          <w:sz w:val="28"/>
          <w:szCs w:val="28"/>
        </w:rPr>
      </w:pPr>
      <w:r w:rsidRPr="00F31425">
        <w:rPr>
          <w:rFonts w:ascii="Times New Roman" w:eastAsia="Calibri" w:hAnsi="Times New Roman" w:cs="Times New Roman"/>
          <w:b/>
          <w:bCs/>
          <w:sz w:val="28"/>
          <w:szCs w:val="28"/>
        </w:rPr>
        <w:t>2.4. Сроки предоставления муниципальной услуги</w:t>
      </w:r>
    </w:p>
    <w:p w:rsidR="00F31425" w:rsidRPr="00F31425" w:rsidRDefault="00F31425" w:rsidP="00F31425">
      <w:pPr>
        <w:tabs>
          <w:tab w:val="left" w:pos="993"/>
          <w:tab w:val="left" w:pos="3168"/>
        </w:tabs>
        <w:autoSpaceDE w:val="0"/>
        <w:autoSpaceDN w:val="0"/>
        <w:adjustRightInd w:val="0"/>
        <w:spacing w:after="0" w:line="240" w:lineRule="auto"/>
        <w:ind w:firstLine="709"/>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Times New Roman" w:hAnsi="Times New Roman" w:cs="Times New Roman"/>
          <w:sz w:val="28"/>
          <w:szCs w:val="28"/>
          <w:lang w:eastAsia="ru-RU"/>
        </w:rPr>
        <w:t xml:space="preserve">8. </w:t>
      </w:r>
      <w:r w:rsidRPr="00F31425">
        <w:rPr>
          <w:rFonts w:ascii="Times New Roman" w:eastAsia="Calibri" w:hAnsi="Times New Roman" w:cs="Times New Roman"/>
          <w:color w:val="000000"/>
          <w:sz w:val="28"/>
          <w:szCs w:val="28"/>
        </w:rPr>
        <w:t>Согласование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 должно быть принято по результатам рассмотрения заявления о согласование установки информационной вывески, согласование дизайн-проекта размещения вывески, не позднее чем через 30 дней со дня представления соответствующего заявления. В случае представления заявителем заявления о согласовании установки информационной вывески, согласование дизайн-проекта размещения вывески, через МФЦ срок согласования установки информационной вывески, согласование дизайн-проекта размещения вывески или мотивированного отказа в согласовании установки информационной вывески, согласование дизайн-проекта размещения вывески исчисляется со дня передачи МФЦ таких документов в орган, уполномоченный на рассмотрение заявления.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31425" w:rsidRPr="00F31425" w:rsidRDefault="00F31425" w:rsidP="00F31425">
      <w:pPr>
        <w:tabs>
          <w:tab w:val="left" w:pos="993"/>
        </w:tabs>
        <w:spacing w:after="0" w:line="240" w:lineRule="auto"/>
        <w:ind w:firstLine="709"/>
        <w:jc w:val="center"/>
        <w:rPr>
          <w:rFonts w:ascii="Times New Roman" w:eastAsia="Times New Roman" w:hAnsi="Times New Roman" w:cs="Times New Roman"/>
          <w:b/>
          <w:bCs/>
          <w:sz w:val="28"/>
          <w:szCs w:val="28"/>
          <w:lang w:eastAsia="ru-RU"/>
        </w:rPr>
      </w:pPr>
      <w:r w:rsidRPr="00F31425">
        <w:rPr>
          <w:rFonts w:ascii="Times New Roman" w:eastAsia="Times New Roman" w:hAnsi="Times New Roman" w:cs="Times New Roman"/>
          <w:b/>
          <w:bCs/>
          <w:sz w:val="28"/>
          <w:szCs w:val="28"/>
          <w:lang w:eastAsia="ru-RU"/>
        </w:rPr>
        <w:t>2.5. Правовые основания для предоставления муниципальной услуги</w:t>
      </w:r>
    </w:p>
    <w:p w:rsidR="00F31425" w:rsidRPr="00F31425" w:rsidRDefault="00F31425" w:rsidP="00F31425">
      <w:pPr>
        <w:tabs>
          <w:tab w:val="left" w:pos="993"/>
        </w:tabs>
        <w:spacing w:after="0" w:line="240" w:lineRule="auto"/>
        <w:ind w:firstLine="709"/>
        <w:jc w:val="both"/>
        <w:rPr>
          <w:rFonts w:ascii="Times New Roman" w:eastAsia="Times New Roman" w:hAnsi="Times New Roman" w:cs="Times New Roman"/>
          <w:sz w:val="28"/>
          <w:szCs w:val="28"/>
          <w:lang w:eastAsia="ru-RU"/>
        </w:rPr>
      </w:pP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9. Правовыми основаниями для предоставления муниципальной услуги являются: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w:t>
      </w:r>
      <w:hyperlink r:id="rId7" w:history="1">
        <w:r w:rsidRPr="00F31425">
          <w:rPr>
            <w:rFonts w:ascii="Times New Roman" w:eastAsia="Times New Roman" w:hAnsi="Times New Roman" w:cs="Times New Roman"/>
            <w:snapToGrid w:val="0"/>
            <w:sz w:val="28"/>
            <w:szCs w:val="28"/>
            <w:lang w:eastAsia="ru-RU"/>
          </w:rPr>
          <w:t>Конституция</w:t>
        </w:r>
      </w:hyperlink>
      <w:r w:rsidRPr="00F31425">
        <w:rPr>
          <w:rFonts w:ascii="Times New Roman" w:eastAsia="Times New Roman" w:hAnsi="Times New Roman" w:cs="Times New Roman"/>
          <w:snapToGrid w:val="0"/>
          <w:sz w:val="28"/>
          <w:szCs w:val="28"/>
          <w:lang w:eastAsia="ru-RU"/>
        </w:rPr>
        <w:t xml:space="preserve">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Гражданский кодекс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Жилищный </w:t>
      </w:r>
      <w:hyperlink r:id="rId8" w:history="1">
        <w:r w:rsidRPr="00F31425">
          <w:rPr>
            <w:rFonts w:ascii="Times New Roman" w:eastAsia="Times New Roman" w:hAnsi="Times New Roman" w:cs="Times New Roman"/>
            <w:snapToGrid w:val="0"/>
            <w:sz w:val="28"/>
            <w:szCs w:val="28"/>
            <w:lang w:eastAsia="ru-RU"/>
          </w:rPr>
          <w:t>кодекс</w:t>
        </w:r>
      </w:hyperlink>
      <w:r w:rsidRPr="00F31425">
        <w:rPr>
          <w:rFonts w:ascii="Times New Roman" w:eastAsia="Times New Roman" w:hAnsi="Times New Roman" w:cs="Times New Roman"/>
          <w:snapToGrid w:val="0"/>
          <w:sz w:val="28"/>
          <w:szCs w:val="28"/>
          <w:lang w:eastAsia="ru-RU"/>
        </w:rPr>
        <w:t xml:space="preserve">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Градостроительный </w:t>
      </w:r>
      <w:hyperlink r:id="rId9" w:history="1">
        <w:r w:rsidRPr="00F31425">
          <w:rPr>
            <w:rFonts w:ascii="Times New Roman" w:eastAsia="Times New Roman" w:hAnsi="Times New Roman" w:cs="Times New Roman"/>
            <w:snapToGrid w:val="0"/>
            <w:sz w:val="28"/>
            <w:szCs w:val="28"/>
            <w:lang w:eastAsia="ru-RU"/>
          </w:rPr>
          <w:t>кодекс</w:t>
        </w:r>
      </w:hyperlink>
      <w:r w:rsidRPr="00F31425">
        <w:rPr>
          <w:rFonts w:ascii="Times New Roman" w:eastAsia="Times New Roman" w:hAnsi="Times New Roman" w:cs="Times New Roman"/>
          <w:snapToGrid w:val="0"/>
          <w:sz w:val="28"/>
          <w:szCs w:val="28"/>
          <w:lang w:eastAsia="ru-RU"/>
        </w:rPr>
        <w:t xml:space="preserve">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Земельный кодекс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Федеральный </w:t>
      </w:r>
      <w:hyperlink r:id="rId10" w:history="1">
        <w:r w:rsidRPr="00F31425">
          <w:rPr>
            <w:rFonts w:ascii="Times New Roman" w:eastAsia="Times New Roman" w:hAnsi="Times New Roman" w:cs="Times New Roman"/>
            <w:snapToGrid w:val="0"/>
            <w:sz w:val="28"/>
            <w:szCs w:val="28"/>
            <w:lang w:eastAsia="ru-RU"/>
          </w:rPr>
          <w:t>закон</w:t>
        </w:r>
      </w:hyperlink>
      <w:r w:rsidRPr="00F31425">
        <w:rPr>
          <w:rFonts w:ascii="Times New Roman" w:eastAsia="Times New Roman" w:hAnsi="Times New Roman" w:cs="Times New Roman"/>
          <w:snapToGrid w:val="0"/>
          <w:sz w:val="28"/>
          <w:szCs w:val="28"/>
          <w:lang w:eastAsia="ru-RU"/>
        </w:rPr>
        <w:t xml:space="preserve"> от 06 октября 2003 года № 131-ФЗ «Об общих принципах организации местного самоуправления в Российской Федерации»;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lastRenderedPageBreak/>
        <w:t xml:space="preserve">- Федеральный </w:t>
      </w:r>
      <w:hyperlink r:id="rId11" w:history="1">
        <w:r w:rsidRPr="00F31425">
          <w:rPr>
            <w:rFonts w:ascii="Times New Roman" w:eastAsia="Times New Roman" w:hAnsi="Times New Roman" w:cs="Times New Roman"/>
            <w:snapToGrid w:val="0"/>
            <w:sz w:val="28"/>
            <w:szCs w:val="28"/>
            <w:lang w:eastAsia="ru-RU"/>
          </w:rPr>
          <w:t>закон</w:t>
        </w:r>
      </w:hyperlink>
      <w:r w:rsidRPr="00F31425">
        <w:rPr>
          <w:rFonts w:ascii="Times New Roman" w:eastAsia="Times New Roman" w:hAnsi="Times New Roman" w:cs="Times New Roman"/>
          <w:snapToGrid w:val="0"/>
          <w:sz w:val="28"/>
          <w:szCs w:val="28"/>
          <w:lang w:eastAsia="ru-RU"/>
        </w:rPr>
        <w:t xml:space="preserve"> Российской Федерации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Федеральный закон от 13 марта 2006 года № 38-ФЗ «О рекламе»;</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Arial"/>
          <w:snapToGrid w:val="0"/>
          <w:sz w:val="28"/>
          <w:szCs w:val="28"/>
          <w:lang w:eastAsia="ru-RU"/>
        </w:rPr>
      </w:pPr>
      <w:r w:rsidRPr="00F31425">
        <w:rPr>
          <w:rFonts w:ascii="Times New Roman" w:eastAsia="Times New Roman" w:hAnsi="Times New Roman" w:cs="Arial"/>
          <w:snapToGrid w:val="0"/>
          <w:sz w:val="28"/>
          <w:szCs w:val="28"/>
          <w:lang w:eastAsia="ru-RU"/>
        </w:rPr>
        <w:t>- иные правовые акты Российской Федерации, Республики Алтай, муниципальные правовые акты муниципального образования «</w:t>
      </w:r>
      <w:proofErr w:type="spellStart"/>
      <w:r w:rsidRPr="00F31425">
        <w:rPr>
          <w:rFonts w:ascii="Times New Roman" w:eastAsia="Times New Roman" w:hAnsi="Times New Roman" w:cs="Arial"/>
          <w:snapToGrid w:val="0"/>
          <w:sz w:val="28"/>
          <w:szCs w:val="28"/>
          <w:lang w:eastAsia="ru-RU"/>
        </w:rPr>
        <w:t>Онгудайский</w:t>
      </w:r>
      <w:proofErr w:type="spellEnd"/>
      <w:r w:rsidRPr="00F31425">
        <w:rPr>
          <w:rFonts w:ascii="Times New Roman" w:eastAsia="Times New Roman" w:hAnsi="Times New Roman" w:cs="Arial"/>
          <w:snapToGrid w:val="0"/>
          <w:sz w:val="28"/>
          <w:szCs w:val="28"/>
          <w:lang w:eastAsia="ru-RU"/>
        </w:rPr>
        <w:t xml:space="preserve"> район».</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p>
    <w:p w:rsidR="00F31425" w:rsidRPr="00F31425" w:rsidRDefault="00F31425" w:rsidP="00F31425">
      <w:pPr>
        <w:tabs>
          <w:tab w:val="left" w:pos="993"/>
        </w:tabs>
        <w:spacing w:after="0" w:line="240" w:lineRule="auto"/>
        <w:ind w:firstLine="709"/>
        <w:jc w:val="center"/>
        <w:rPr>
          <w:rFonts w:ascii="Times New Roman" w:eastAsia="Times New Roman" w:hAnsi="Times New Roman" w:cs="Times New Roman"/>
          <w:b/>
          <w:bCs/>
          <w:sz w:val="28"/>
          <w:szCs w:val="28"/>
          <w:lang w:eastAsia="ru-RU"/>
        </w:rPr>
      </w:pPr>
      <w:r w:rsidRPr="00F31425">
        <w:rPr>
          <w:rFonts w:ascii="Times New Roman" w:eastAsia="Times New Roman" w:hAnsi="Times New Roman" w:cs="Times New Roman"/>
          <w:b/>
          <w:bCs/>
          <w:sz w:val="28"/>
          <w:szCs w:val="28"/>
          <w:lang w:eastAsia="ru-RU"/>
        </w:rPr>
        <w:t>2.6.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F31425" w:rsidRPr="00F31425" w:rsidRDefault="00F31425" w:rsidP="00F31425">
      <w:pPr>
        <w:tabs>
          <w:tab w:val="left" w:pos="993"/>
        </w:tabs>
        <w:spacing w:after="0" w:line="240" w:lineRule="auto"/>
        <w:ind w:firstLine="709"/>
        <w:jc w:val="center"/>
        <w:rPr>
          <w:rFonts w:ascii="Times New Roman" w:eastAsia="Times New Roman" w:hAnsi="Times New Roman" w:cs="Times New Roman"/>
          <w:b/>
          <w:bCs/>
          <w:sz w:val="28"/>
          <w:szCs w:val="28"/>
          <w:lang w:eastAsia="ru-RU"/>
        </w:rPr>
      </w:pP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10. Муниципальная услуга предоставляется при поступлении в Администрацию</w:t>
      </w:r>
      <w:r w:rsidRPr="00F31425">
        <w:rPr>
          <w:rFonts w:ascii="Arial" w:eastAsia="Times New Roman" w:hAnsi="Arial" w:cs="Arial"/>
          <w:snapToGrid w:val="0"/>
          <w:sz w:val="28"/>
          <w:szCs w:val="28"/>
          <w:lang w:eastAsia="ru-RU"/>
        </w:rPr>
        <w:t xml:space="preserve"> </w:t>
      </w:r>
      <w:r w:rsidRPr="00F31425">
        <w:rPr>
          <w:rFonts w:ascii="Times New Roman" w:eastAsia="Times New Roman" w:hAnsi="Times New Roman" w:cs="Times New Roman"/>
          <w:snapToGrid w:val="0"/>
          <w:sz w:val="28"/>
          <w:szCs w:val="28"/>
          <w:lang w:eastAsia="ru-RU"/>
        </w:rPr>
        <w:t>следующих документов:</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заявления о согласовании установки информационной вывески, согласование дизайн-проекта размещения вывески;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документ, подтверждающий полномочия представителя заявителя, в случае, если заявления о предоставлении разрешения на условно разрешенный вид использования земельного участка или объекта капитального строительства направлено представителем заявителя;</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а также в случае отсутствия указанных документов в Едином государственном реестре недвижимости;  весь объект (все помещения объекта) в случае размещения вывесок на внешних поверхностях торговых, развлекательных центров и других объектах капитального строительства (при наличии документов, не подлежащих государственной регистрации, а также в случае отсутствия указанных документов в Едином государственном реестре недвижимости);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в случае если право на земельный </w:t>
      </w:r>
      <w:r w:rsidRPr="00F31425">
        <w:rPr>
          <w:rFonts w:ascii="Times New Roman" w:eastAsia="Times New Roman" w:hAnsi="Times New Roman" w:cs="Times New Roman"/>
          <w:snapToGrid w:val="0"/>
          <w:sz w:val="28"/>
          <w:szCs w:val="28"/>
          <w:lang w:eastAsia="ru-RU"/>
        </w:rPr>
        <w:lastRenderedPageBreak/>
        <w:t>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недвижимости, а также в случае отсутствия сведений о правах на земельный участок в Едином государственном реестре недвижимости, а также правоустанавливающие документы, подтверждающие имущественные права на здания, строения, сооружения и земельный участок, на котором предусматривается размещение отдельно стоящей информационной конструкции;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документы технической инвентаризации – поэтажный план помещения, выданный уполномоченной организацией;</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утвержденный всеми собственниками или иными правообладателями здания, строения, сооружения, помещения, земельного участка дизайн-проект размещения вывески, в том числе в случае размещения отдельно стоящей конструкции, подготовленный и оформленный в соответствии с требованиями согласно приложению № 4 к настоящему Регламенту.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в случае установки информационной конструкции (вывески) на крыше здания, строения, сооружения:  заключение о несущих способностях крыши здания, строения, сооружения, оформленное уполномоченной проектной организацией; проект информационной конструкции и заключение экспертной организации о его соответствии требованиям технических регламентов, строительных норм и правил (СНиП), Правилам устройства электроустановок (ПУЭ), стандартам Единой конструкторской документации (ЕСКД) и другим нормативным требованиям; проект электроустановки конструкции и заключение экспертной организации о его соответствии требованиям технических регламентов, СНиП, ПУЭ, стандартам ЕСКД и другим нормативным требованиям (для информационных конструкций, предполагающих наличие электроустановки). </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сведения о регистрации в установленном порядке на территории Российской Федерации товарного знака или о наличии международного договора Российской Федерации (в случаях использования в вывесках изображений товарных знаков, в том числе на иностранных языках).</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11. Администрация в порядке межведомственного информационного взаимодействия запрашивает следующие документы, которые заявитель не представил по собственной инициативе:</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правоустанавливающие документы на земельный участок, если право на него зарегистрировано в Едином государственном реестре прав на недвижимое имущество и сделок с ним;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правоустанавливающие документы на объект капитального строительства, и на помещения.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документы технической инвентаризации.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Администрация, предоставляющий муниципальную услугу, не вправе требовать от заявителя: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1) представления документов и информации или осуществления действий, представление или осуществление которых не предусмотрено </w:t>
      </w:r>
      <w:r w:rsidRPr="00F31425">
        <w:rPr>
          <w:rFonts w:ascii="Times New Roman" w:eastAsia="Times New Roman" w:hAnsi="Times New Roman" w:cs="Times New Roman"/>
          <w:snapToGrid w:val="0"/>
          <w:sz w:val="28"/>
          <w:szCs w:val="28"/>
          <w:lang w:eastAsia="ru-RU"/>
        </w:rPr>
        <w:lastRenderedPageBreak/>
        <w:t>нормативными правовыми актами, регулирующими отношения, возникающие в связи с предоставлением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bookmarkStart w:id="0" w:name="P132"/>
      <w:bookmarkEnd w:id="0"/>
      <w:r w:rsidRPr="00F31425">
        <w:rPr>
          <w:rFonts w:ascii="Times New Roman" w:eastAsia="Times New Roman" w:hAnsi="Times New Roman" w:cs="Times New Roman"/>
          <w:snapToGrid w:val="0"/>
          <w:sz w:val="28"/>
          <w:szCs w:val="28"/>
          <w:lang w:eastAsia="ru-RU"/>
        </w:rPr>
        <w:t xml:space="preserve">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органов местного самоуправления либо подведомственных органам местного самоуправления организаций, участвующих в предоставлении предусмотренных </w:t>
      </w:r>
      <w:hyperlink w:anchor="P40" w:history="1">
        <w:r w:rsidRPr="00F31425">
          <w:rPr>
            <w:rFonts w:ascii="Times New Roman" w:eastAsia="Times New Roman" w:hAnsi="Times New Roman" w:cs="Times New Roman"/>
            <w:snapToGrid w:val="0"/>
            <w:sz w:val="28"/>
            <w:szCs w:val="28"/>
            <w:lang w:eastAsia="ru-RU"/>
          </w:rPr>
          <w:t>частью 1 статьи 1</w:t>
        </w:r>
      </w:hyperlink>
      <w:r w:rsidRPr="00F31425">
        <w:rPr>
          <w:rFonts w:ascii="Times New Roman" w:eastAsia="Times New Roman" w:hAnsi="Times New Roman" w:cs="Times New Roman"/>
          <w:snapToGrid w:val="0"/>
          <w:sz w:val="28"/>
          <w:szCs w:val="28"/>
          <w:lang w:eastAsia="ru-RU"/>
        </w:rPr>
        <w:t xml:space="preserve"> Федерального закона от 27 июля 2010 года № 210-ФЗ «Об организации предоставления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включенных в определенный </w:t>
      </w:r>
      <w:hyperlink w:anchor="P168" w:history="1">
        <w:r w:rsidRPr="00F31425">
          <w:rPr>
            <w:rFonts w:ascii="Times New Roman" w:eastAsia="Times New Roman" w:hAnsi="Times New Roman" w:cs="Times New Roman"/>
            <w:snapToGrid w:val="0"/>
            <w:sz w:val="28"/>
            <w:szCs w:val="28"/>
            <w:lang w:eastAsia="ru-RU"/>
          </w:rPr>
          <w:t>частью 6</w:t>
        </w:r>
      </w:hyperlink>
      <w:r w:rsidRPr="00F31425">
        <w:rPr>
          <w:rFonts w:ascii="Times New Roman" w:eastAsia="Times New Roman" w:hAnsi="Times New Roman" w:cs="Times New Roman"/>
          <w:snapToGrid w:val="0"/>
          <w:sz w:val="28"/>
          <w:szCs w:val="28"/>
          <w:lang w:eastAsia="ru-RU"/>
        </w:rPr>
        <w:t xml:space="preserve"> настоящей статьи перечень документов. Заявитель вправе представить указанные документы и информацию в органы, предоставляющие муниципальные услуги, по собственной инициативе;</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 осуществления действий, в том числе согласований, необходимых для получения муниципальных услуг и связанных с обращением в иные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w:t>
      </w:r>
      <w:hyperlink w:anchor="P286" w:history="1">
        <w:r w:rsidRPr="00F31425">
          <w:rPr>
            <w:rFonts w:ascii="Times New Roman" w:eastAsia="Times New Roman" w:hAnsi="Times New Roman" w:cs="Times New Roman"/>
            <w:snapToGrid w:val="0"/>
            <w:sz w:val="28"/>
            <w:szCs w:val="28"/>
            <w:lang w:eastAsia="ru-RU"/>
          </w:rPr>
          <w:t>части 1 статьи 9</w:t>
        </w:r>
      </w:hyperlink>
      <w:r w:rsidRPr="00F31425">
        <w:rPr>
          <w:rFonts w:ascii="Times New Roman" w:eastAsia="Times New Roman" w:hAnsi="Times New Roman" w:cs="Times New Roman"/>
          <w:snapToGrid w:val="0"/>
          <w:sz w:val="28"/>
          <w:szCs w:val="28"/>
          <w:lang w:eastAsia="ru-RU"/>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bookmarkStart w:id="1" w:name="P135"/>
      <w:bookmarkEnd w:id="1"/>
      <w:r w:rsidRPr="00F31425">
        <w:rPr>
          <w:rFonts w:ascii="Times New Roman" w:eastAsia="Times New Roman" w:hAnsi="Times New Roman" w:cs="Times New Roman"/>
          <w:snapToGrid w:val="0"/>
          <w:sz w:val="28"/>
          <w:szCs w:val="28"/>
          <w:lang w:eastAsia="ru-RU"/>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w:t>
      </w:r>
      <w:r w:rsidRPr="00F31425">
        <w:rPr>
          <w:rFonts w:ascii="Times New Roman" w:eastAsia="Times New Roman" w:hAnsi="Times New Roman" w:cs="Times New Roman"/>
          <w:snapToGrid w:val="0"/>
          <w:sz w:val="28"/>
          <w:szCs w:val="28"/>
          <w:lang w:eastAsia="ru-RU"/>
        </w:rPr>
        <w:lastRenderedPageBreak/>
        <w:t xml:space="preserve">организации, предусмотренной </w:t>
      </w:r>
      <w:hyperlink w:anchor="P570" w:history="1">
        <w:r w:rsidRPr="00F31425">
          <w:rPr>
            <w:rFonts w:ascii="Times New Roman" w:eastAsia="Times New Roman" w:hAnsi="Times New Roman" w:cs="Times New Roman"/>
            <w:snapToGrid w:val="0"/>
            <w:sz w:val="28"/>
            <w:szCs w:val="28"/>
            <w:lang w:eastAsia="ru-RU"/>
          </w:rPr>
          <w:t>частью 1.1 статьи 16</w:t>
        </w:r>
      </w:hyperlink>
      <w:r w:rsidRPr="00F31425">
        <w:rPr>
          <w:rFonts w:ascii="Times New Roman" w:eastAsia="Times New Roman" w:hAnsi="Times New Roman" w:cs="Times New Roman"/>
          <w:snapToGrid w:val="0"/>
          <w:sz w:val="28"/>
          <w:szCs w:val="28"/>
          <w:lang w:eastAsia="ru-RU"/>
        </w:rPr>
        <w:t xml:space="preserve"> Федерального закона от 27 июля 2010 года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w:t>
      </w:r>
      <w:hyperlink w:anchor="P570" w:history="1">
        <w:r w:rsidRPr="00F31425">
          <w:rPr>
            <w:rFonts w:ascii="Times New Roman" w:eastAsia="Times New Roman" w:hAnsi="Times New Roman" w:cs="Times New Roman"/>
            <w:snapToGrid w:val="0"/>
            <w:sz w:val="28"/>
            <w:szCs w:val="28"/>
            <w:lang w:eastAsia="ru-RU"/>
          </w:rPr>
          <w:t>частью 1.1 статьи 16</w:t>
        </w:r>
      </w:hyperlink>
      <w:r w:rsidRPr="00F31425">
        <w:rPr>
          <w:rFonts w:ascii="Times New Roman" w:eastAsia="Times New Roman" w:hAnsi="Times New Roman" w:cs="Times New Roman"/>
          <w:snapToGrid w:val="0"/>
          <w:sz w:val="28"/>
          <w:szCs w:val="28"/>
          <w:lang w:eastAsia="ru-RU"/>
        </w:rPr>
        <w:t xml:space="preserve"> Федерального закона от 27 июля 2010 года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5) предоставления на бумажном носителе документов и информации, электронные образы которых ранее были заверены в соответствии с </w:t>
      </w:r>
      <w:hyperlink w:anchor="P564" w:history="1">
        <w:r w:rsidRPr="00F31425">
          <w:rPr>
            <w:rFonts w:ascii="Times New Roman" w:eastAsia="Times New Roman" w:hAnsi="Times New Roman" w:cs="Times New Roman"/>
            <w:snapToGrid w:val="0"/>
            <w:sz w:val="28"/>
            <w:szCs w:val="28"/>
            <w:lang w:eastAsia="ru-RU"/>
          </w:rPr>
          <w:t>пунктом 7.2 части 1 статьи 16</w:t>
        </w:r>
      </w:hyperlink>
      <w:r w:rsidRPr="00F31425">
        <w:rPr>
          <w:rFonts w:ascii="Times New Roman" w:eastAsia="Times New Roman" w:hAnsi="Times New Roman" w:cs="Times New Roman"/>
          <w:snapToGrid w:val="0"/>
          <w:sz w:val="28"/>
          <w:szCs w:val="28"/>
          <w:lang w:eastAsia="ru-RU"/>
        </w:rPr>
        <w:t xml:space="preserve"> Федерального закона от 27 июля 2010 года № 210-ФЗ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2.7. Исчерпывающий перечень оснований для отказа в приеме документов, необходимых для предоставления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12. Оснований для отказа в приеме документов, необходимых для предоставления муниципальной услуги, федеральным законодательством не предусмотрено.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sz w:val="28"/>
          <w:szCs w:val="28"/>
        </w:rPr>
      </w:pPr>
      <w:r w:rsidRPr="00F31425">
        <w:rPr>
          <w:rFonts w:ascii="Times New Roman" w:eastAsia="Calibri" w:hAnsi="Times New Roman" w:cs="Times New Roman"/>
          <w:b/>
          <w:bCs/>
          <w:sz w:val="28"/>
          <w:szCs w:val="28"/>
        </w:rPr>
        <w:t>2.8.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sz w:val="28"/>
          <w:szCs w:val="28"/>
        </w:rPr>
      </w:pPr>
    </w:p>
    <w:p w:rsidR="00F31425" w:rsidRPr="00F31425" w:rsidRDefault="00F31425" w:rsidP="00F31425">
      <w:pPr>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13. Основания для приостановления муниципальной услуги отсутствуют.</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Заявителю может быть выдан мотивированный отказ в согласовании установки информационной вывески, согласовании дизайн-проекта размещения вывески по следующим основаниям:</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заявитель не является правообладателем земельного участка или объекта капитального строительства, или помещения в таком объекте, на котором планируется размещение информационной вывески;</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отсутствие документов, указанных в пункте 10 настоящего Административного регламента;</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представление Заявителем документов, утративших силу, если срок действия документа указан в самом документе либо определен законодательством Российской Федерации;</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lastRenderedPageBreak/>
        <w:t>- представление повторного идентичного запроса и документов в течение срока предоставления муниципальной услуги.</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представленная на согласование вывеска не соответствует требования действующего законодательства, в том числе требованиям ГОСТ Р 52044-2003;</w:t>
      </w:r>
    </w:p>
    <w:p w:rsidR="00F31425" w:rsidRPr="00F31425" w:rsidRDefault="00F31425" w:rsidP="00F3142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нарушение представленной на согласование информационной вывески архитектурного облика населенного пункта или </w:t>
      </w:r>
      <w:proofErr w:type="gramStart"/>
      <w:r w:rsidRPr="00F31425">
        <w:rPr>
          <w:rFonts w:ascii="Times New Roman" w:eastAsia="Times New Roman" w:hAnsi="Times New Roman" w:cs="Times New Roman"/>
          <w:sz w:val="28"/>
          <w:szCs w:val="28"/>
          <w:lang w:eastAsia="ru-RU"/>
        </w:rPr>
        <w:t>архитектурной целостности здания</w:t>
      </w:r>
      <w:proofErr w:type="gramEnd"/>
      <w:r w:rsidRPr="00F31425">
        <w:rPr>
          <w:rFonts w:ascii="Times New Roman" w:eastAsia="Times New Roman" w:hAnsi="Times New Roman" w:cs="Times New Roman"/>
          <w:sz w:val="28"/>
          <w:szCs w:val="28"/>
          <w:lang w:eastAsia="ru-RU"/>
        </w:rPr>
        <w:t xml:space="preserve"> на котором планируется размещение данной вывески;</w:t>
      </w:r>
    </w:p>
    <w:p w:rsidR="00F31425" w:rsidRPr="00F31425" w:rsidRDefault="00F31425" w:rsidP="00F31425">
      <w:pPr>
        <w:autoSpaceDE w:val="0"/>
        <w:autoSpaceDN w:val="0"/>
        <w:adjustRightInd w:val="0"/>
        <w:spacing w:after="0" w:line="240" w:lineRule="auto"/>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 представления документов в ненадлежащий орган.</w:t>
      </w:r>
    </w:p>
    <w:p w:rsidR="00F31425" w:rsidRPr="00F31425" w:rsidRDefault="00F31425" w:rsidP="00F31425">
      <w:pPr>
        <w:autoSpaceDE w:val="0"/>
        <w:autoSpaceDN w:val="0"/>
        <w:adjustRightInd w:val="0"/>
        <w:spacing w:after="0" w:line="240" w:lineRule="auto"/>
        <w:ind w:firstLine="709"/>
        <w:jc w:val="both"/>
        <w:rPr>
          <w:rFonts w:ascii="Arial" w:eastAsia="Times New Roman" w:hAnsi="Arial" w:cs="Arial"/>
          <w:snapToGrid w:val="0"/>
          <w:sz w:val="28"/>
          <w:szCs w:val="28"/>
          <w:lang w:eastAsia="ru-RU"/>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2.</w:t>
      </w:r>
      <w:proofErr w:type="gramStart"/>
      <w:r w:rsidRPr="00F31425">
        <w:rPr>
          <w:rFonts w:ascii="Times New Roman" w:eastAsia="Calibri" w:hAnsi="Times New Roman" w:cs="Times New Roman"/>
          <w:b/>
          <w:bCs/>
          <w:color w:val="000000"/>
          <w:sz w:val="28"/>
          <w:szCs w:val="28"/>
        </w:rPr>
        <w:t>9.Размер</w:t>
      </w:r>
      <w:proofErr w:type="gramEnd"/>
      <w:r w:rsidRPr="00F31425">
        <w:rPr>
          <w:rFonts w:ascii="Times New Roman" w:eastAsia="Calibri" w:hAnsi="Times New Roman" w:cs="Times New Roman"/>
          <w:b/>
          <w:bCs/>
          <w:color w:val="000000"/>
          <w:sz w:val="28"/>
          <w:szCs w:val="28"/>
        </w:rPr>
        <w:t xml:space="preserve"> платы, взимаемой с заявителя при предоставлении муниципальной услуги, и способы ее взимания в случаях, предусмотренных федеральными законами, принимаемыми в соответствии с ними иными нормативными правовыми актами Российской Федерации, нормативными правовыми актами Республики Алтай, муниципальными правовыми актами муниципального образования «</w:t>
      </w:r>
      <w:proofErr w:type="spellStart"/>
      <w:r w:rsidRPr="00F31425">
        <w:rPr>
          <w:rFonts w:ascii="Times New Roman" w:eastAsia="Calibri" w:hAnsi="Times New Roman" w:cs="Times New Roman"/>
          <w:b/>
          <w:bCs/>
          <w:color w:val="000000"/>
          <w:sz w:val="28"/>
          <w:szCs w:val="28"/>
        </w:rPr>
        <w:t>Онгудайский</w:t>
      </w:r>
      <w:proofErr w:type="spellEnd"/>
      <w:r w:rsidRPr="00F31425">
        <w:rPr>
          <w:rFonts w:ascii="Times New Roman" w:eastAsia="Calibri" w:hAnsi="Times New Roman" w:cs="Times New Roman"/>
          <w:b/>
          <w:bCs/>
          <w:color w:val="000000"/>
          <w:sz w:val="28"/>
          <w:szCs w:val="28"/>
        </w:rPr>
        <w:t xml:space="preserve"> район»</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14. Плата за предоставление муниципальной услуги в соответствии с действующим федеральным законодательством не предусмотрена. </w:t>
      </w:r>
    </w:p>
    <w:p w:rsidR="00F31425" w:rsidRPr="00F31425" w:rsidRDefault="00F31425" w:rsidP="00F31425">
      <w:pPr>
        <w:spacing w:after="0" w:line="240" w:lineRule="auto"/>
        <w:ind w:firstLine="709"/>
        <w:jc w:val="both"/>
        <w:rPr>
          <w:rFonts w:ascii="Times New Roman" w:eastAsia="Times New Roman" w:hAnsi="Times New Roman" w:cs="Times New Roman"/>
          <w:sz w:val="28"/>
          <w:szCs w:val="28"/>
          <w:lang w:eastAsia="ru-RU"/>
        </w:rPr>
      </w:pPr>
    </w:p>
    <w:p w:rsidR="00F31425" w:rsidRPr="00F31425" w:rsidRDefault="00F31425" w:rsidP="00F31425">
      <w:pPr>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2.10. Максимальный срок ожидания в очереди при подаче запроса</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о предоставлении муниципальной услуги и при получении</w:t>
      </w:r>
    </w:p>
    <w:p w:rsidR="00F31425" w:rsidRPr="00F31425" w:rsidRDefault="00F31425" w:rsidP="00F31425">
      <w:pPr>
        <w:autoSpaceDE w:val="0"/>
        <w:autoSpaceDN w:val="0"/>
        <w:adjustRightInd w:val="0"/>
        <w:spacing w:after="0" w:line="240" w:lineRule="auto"/>
        <w:ind w:firstLine="709"/>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результата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15. Максимальное время ожидания в очереди при подаче документов составляет 15 минут; максимальная продолжительность приема у специалиста, осуществляющего прием документов, составляет 15 минут. </w:t>
      </w:r>
    </w:p>
    <w:p w:rsidR="00F31425" w:rsidRDefault="00F31425" w:rsidP="00F625D0">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16. Заявление регистрируется в день представления в Администрацию заявления и документов, необходимых для предоставления муниципальной услуги. </w:t>
      </w:r>
    </w:p>
    <w:p w:rsidR="00F625D0" w:rsidRPr="00F31425" w:rsidRDefault="00F625D0" w:rsidP="00F625D0">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sz w:val="28"/>
          <w:szCs w:val="28"/>
        </w:rPr>
      </w:pPr>
      <w:r w:rsidRPr="00F31425">
        <w:rPr>
          <w:rFonts w:ascii="Times New Roman" w:eastAsia="Calibri" w:hAnsi="Times New Roman" w:cs="Times New Roman"/>
          <w:b/>
          <w:sz w:val="28"/>
          <w:szCs w:val="28"/>
        </w:rPr>
        <w:t>2.11. Срок регистрации запроса заявителя о предоставлении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17.Срок регистрации запроса заявителя о предоставлении муниципальной услуги, в том числе в электронной форме. Регистрация представленных заявлений и документов производится должностными лицами, ответственными за прием и регистрацию документов, в течение одного рабочего дня с момента подачи.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 xml:space="preserve">2.12.Требования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w:t>
      </w:r>
      <w:r w:rsidRPr="00F31425">
        <w:rPr>
          <w:rFonts w:ascii="Times New Roman" w:eastAsia="Calibri" w:hAnsi="Times New Roman" w:cs="Times New Roman"/>
          <w:b/>
          <w:bCs/>
          <w:color w:val="000000"/>
          <w:sz w:val="28"/>
          <w:szCs w:val="28"/>
        </w:rPr>
        <w:lastRenderedPageBreak/>
        <w:t>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18. Требования к парковочным местам.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На территории, прилегающей к месторасположению организации, предоставляющей муниципальную услугу, имеются места для парковки автотранспортных средств, в том числе с местом для парковки людей с ограниченными возможностями по здоровью. Доступ для граждан к парковочным местам является бесплатным.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19. Требование к оформлению входа в здание Администрации.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Центральный вход в здание оборудован:</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пандусом, расширенным проходом, позволяющим обеспечить беспрепятственный доступ граждан с ограниченными возможностями по здоровью, использующих кресла-коляски;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вывеской с полным наименованием организации на </w:t>
      </w:r>
      <w:proofErr w:type="gramStart"/>
      <w:r w:rsidRPr="00F31425">
        <w:rPr>
          <w:rFonts w:ascii="Times New Roman" w:eastAsia="Times New Roman" w:hAnsi="Times New Roman" w:cs="Times New Roman"/>
          <w:sz w:val="28"/>
          <w:szCs w:val="28"/>
          <w:lang w:eastAsia="ru-RU"/>
        </w:rPr>
        <w:t>русском  и</w:t>
      </w:r>
      <w:proofErr w:type="gramEnd"/>
      <w:r w:rsidRPr="00F31425">
        <w:rPr>
          <w:rFonts w:ascii="Times New Roman" w:eastAsia="Times New Roman" w:hAnsi="Times New Roman" w:cs="Times New Roman"/>
          <w:sz w:val="28"/>
          <w:szCs w:val="28"/>
          <w:lang w:eastAsia="ru-RU"/>
        </w:rPr>
        <w:t xml:space="preserve"> алтайском языках графиком работы.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20. Требования к размещению и оформлению помещений Администрации.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в холле здания на стене </w:t>
      </w:r>
      <w:proofErr w:type="gramStart"/>
      <w:r w:rsidRPr="00F31425">
        <w:rPr>
          <w:rFonts w:ascii="Times New Roman" w:eastAsia="Times New Roman" w:hAnsi="Times New Roman" w:cs="Times New Roman"/>
          <w:sz w:val="28"/>
          <w:szCs w:val="28"/>
          <w:lang w:eastAsia="ru-RU"/>
        </w:rPr>
        <w:t>размещены  указатели</w:t>
      </w:r>
      <w:proofErr w:type="gramEnd"/>
      <w:r w:rsidRPr="00F31425">
        <w:rPr>
          <w:rFonts w:ascii="Times New Roman" w:eastAsia="Times New Roman" w:hAnsi="Times New Roman" w:cs="Times New Roman"/>
          <w:sz w:val="28"/>
          <w:szCs w:val="28"/>
          <w:lang w:eastAsia="ru-RU"/>
        </w:rPr>
        <w:t xml:space="preserve"> расположения специалистов;</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в здании организаций, предоставляющих муниципальную услугу, должны находиться места для ожидания, информирования и приема заявителей.</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Помещение, в котором предоставляется муниципальная услуга оборудовано:</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противопожарной системой и средствами пожаротушения;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системой оповещения о возникновении чрезвычайной ситуации;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помещение оборудовано в соответствии с санитарными правилами и нормами и с соблюдением необходимых мер безопасности.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Требование к размещению и оформлению визуальной, текстовой и мультимедийной информации: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полное наименование органа, ответственного за предоставление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полное наименование организаций, предоставляющих муниципальную услугу;</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контактные телефоны, график работы организаций, предоставляющих услугу;</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почтовые адреса, адреса интернет-сайтов, электронной почты организаций предоставляющих муниципальную услугу и органа, ответственного за предоставление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фамилии, имена, отчества и должности специалистов, осуществляющих прием и консультирование заинтересованных лиц;</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lastRenderedPageBreak/>
        <w:t>- процедуры предоставления муниципальной услуги в текстовом виде и в виде блок-схемы;</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перечень получателей муниципальной услуги (граждан);</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перечень документов, необходимых для получения муниципальной услуги, и требования, предъявляемые к этим документам;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перечень оснований для отказа в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порядок обжалования решения, действия или бездействия специалистов при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Требования к местам для ожидания заявителей и местам для приема заявителей.</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Для ожидания приема заявителям отводится специальное место: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оборудованное стульями, кресельными секциями либо скамейками;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информационными стендами.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Места ожидания должны соответствовать комфортным условиям для заявителей и оптимальным условиям работы специалистов.</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Помещение для непосредственного взаимодействия специалистов с заявителями должно быть организовано в виде отдельных рабочих мест для каждого ведущего прием специалиста.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Каждое рабочее место специалистов должно быть оборудовано:</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персональным компьютером с возможностью доступа к необходимым информационным базам данных;</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печатающим устройствам;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сканирующим устройством;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столом;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стульями;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Специалист ответственный за прием документов имеет </w:t>
      </w:r>
      <w:proofErr w:type="spellStart"/>
      <w:r w:rsidRPr="00F31425">
        <w:rPr>
          <w:rFonts w:ascii="Times New Roman" w:eastAsia="Times New Roman" w:hAnsi="Times New Roman" w:cs="Times New Roman"/>
          <w:sz w:val="28"/>
          <w:szCs w:val="28"/>
          <w:lang w:eastAsia="ru-RU"/>
        </w:rPr>
        <w:t>бейдж</w:t>
      </w:r>
      <w:proofErr w:type="spellEnd"/>
      <w:r w:rsidRPr="00F31425">
        <w:rPr>
          <w:rFonts w:ascii="Times New Roman" w:eastAsia="Times New Roman" w:hAnsi="Times New Roman" w:cs="Times New Roman"/>
          <w:sz w:val="28"/>
          <w:szCs w:val="28"/>
          <w:lang w:eastAsia="ru-RU"/>
        </w:rPr>
        <w:t xml:space="preserve"> с указанием должности, фамилии, имени, отчества.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2.13. Показатели доступности и качества муниципальных услуг</w:t>
      </w:r>
    </w:p>
    <w:p w:rsidR="00F31425" w:rsidRPr="00F31425" w:rsidRDefault="00F31425" w:rsidP="00F31425">
      <w:pPr>
        <w:tabs>
          <w:tab w:val="left" w:pos="993"/>
        </w:tabs>
        <w:autoSpaceDE w:val="0"/>
        <w:autoSpaceDN w:val="0"/>
        <w:adjustRightInd w:val="0"/>
        <w:spacing w:after="0" w:line="240" w:lineRule="auto"/>
        <w:ind w:firstLine="709"/>
        <w:jc w:val="center"/>
        <w:rPr>
          <w:rFonts w:ascii="Times New Roman" w:eastAsia="Calibri" w:hAnsi="Times New Roman" w:cs="Times New Roman"/>
          <w:color w:val="000000"/>
          <w:sz w:val="28"/>
          <w:szCs w:val="28"/>
        </w:rPr>
      </w:pPr>
    </w:p>
    <w:p w:rsidR="00F31425" w:rsidRPr="00F31425" w:rsidRDefault="00F31425" w:rsidP="00F31425">
      <w:pPr>
        <w:tabs>
          <w:tab w:val="left" w:pos="993"/>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21. Показателями доступности муниципальной услуги являются: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наличие полной и понятной информации о местах, порядке и сроках предоставления муниципальной услуги на Едином портале государственных и муниципальных услуг, в МФЦ, на сайте Администрации и в средствах массовой информации;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наличие необходимого и достаточного количества муниципальных служащих, а также помещений, в которых осуществляются прием документов от заявителей (их представителей), в целях соблюдения установленных административным регламентом сроков предоставления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предоставление возможности получения муниципальной услуги в МФЦ в </w:t>
      </w:r>
      <w:proofErr w:type="spellStart"/>
      <w:r w:rsidRPr="00F31425">
        <w:rPr>
          <w:rFonts w:ascii="Times New Roman" w:eastAsia="Times New Roman" w:hAnsi="Times New Roman" w:cs="Times New Roman"/>
          <w:sz w:val="28"/>
          <w:szCs w:val="28"/>
          <w:lang w:eastAsia="ru-RU"/>
        </w:rPr>
        <w:t>Онгудайском</w:t>
      </w:r>
      <w:proofErr w:type="spellEnd"/>
      <w:r w:rsidRPr="00F31425">
        <w:rPr>
          <w:rFonts w:ascii="Times New Roman" w:eastAsia="Times New Roman" w:hAnsi="Times New Roman" w:cs="Times New Roman"/>
          <w:sz w:val="28"/>
          <w:szCs w:val="28"/>
          <w:lang w:eastAsia="ru-RU"/>
        </w:rPr>
        <w:t xml:space="preserve"> районе;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предоставление возможности подачи заявления о предоставлении муниципальной услуги и документов (содержащихся в них сведений), </w:t>
      </w:r>
      <w:r w:rsidRPr="00F31425">
        <w:rPr>
          <w:rFonts w:ascii="Times New Roman" w:eastAsia="Times New Roman" w:hAnsi="Times New Roman" w:cs="Times New Roman"/>
          <w:sz w:val="28"/>
          <w:szCs w:val="28"/>
          <w:lang w:eastAsia="ru-RU"/>
        </w:rPr>
        <w:lastRenderedPageBreak/>
        <w:t>необходимых для предоставления муниципальной услуги, в форме электронного документа;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предоставление возможности получения информации о ходе предоставления муниципальной услуги, в том числе с использованием информационно-коммуникационных технологий.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22. Показателями качества оказания муниципальной услуги являются: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удовлетворенность заявителей качеством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полнота, актуальность и достоверность информации о порядке предоставления муниципальной услуги, в том числе в электронной форме;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наглядность форм размещаемой информации о порядке предоставления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соблюдение сроков предоставления муниципальной услуги и сроков выполнения административных процедур при предоставлении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отсутствие очередей при приеме документов от заявителей (их представителей);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 отсутствие обоснованных жалоб на действия (бездействие) муниципальных служащих;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отсутствие обоснованных жалоб на некорректное, невнимательное отношение муниципальных служащих к заявителям (их представителям).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2.14. Иные требования, в том числе учитывающие особенности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предоставления муниципальных услуг в многофункциональных</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центрах и особенности предоставления муниципальных услуг</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в электронной форме</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23. Заявители помимо личной подачи заявления и документов, необходимых для предоставления муниципальной услуги, имеют право направить заявление и документы в электронной форме посредством Единого портала государственных и муниципальных услуг (функций) (www.gosuslugi.ru).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24. При представлении заявления в электронной форме представителем заявителя, действующим на основании доверенности, доверенность должна быть представлена в форме электронного документа.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25. Документы, являющиеся результатом предоставления муниципальной услуги, в виде электронного документа направляются заявителю через Единый портал государственных и муниципальных услуг (функций).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При предоставлении муниципальной услуги в электронной форме с использованием Единого портала государственных и муниципальных услуг (функций) могут осуществляться: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 предоставление в установленном порядке информации заявителям и обеспечение доступа заявителей к сведениям о муниципальных услугах;</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 подача запроса о предоставлении муниципальной услуги и иных документов, необходимых для предоставления муниципальной услуги, в том </w:t>
      </w:r>
      <w:r w:rsidRPr="00F31425">
        <w:rPr>
          <w:rFonts w:ascii="Times New Roman" w:eastAsia="Times New Roman" w:hAnsi="Times New Roman" w:cs="Times New Roman"/>
          <w:sz w:val="28"/>
          <w:szCs w:val="28"/>
          <w:lang w:eastAsia="ru-RU"/>
        </w:rPr>
        <w:lastRenderedPageBreak/>
        <w:t xml:space="preserve">числе документов и информации, электронные образы которых ранее были заверены в соответствии с </w:t>
      </w:r>
      <w:hyperlink w:anchor="P564" w:history="1">
        <w:r w:rsidRPr="00F31425">
          <w:rPr>
            <w:rFonts w:ascii="Times New Roman" w:eastAsia="Times New Roman" w:hAnsi="Times New Roman" w:cs="Times New Roman"/>
            <w:sz w:val="28"/>
            <w:szCs w:val="28"/>
            <w:lang w:eastAsia="ru-RU"/>
          </w:rPr>
          <w:t>пунктом 7.2 части 1 статьи 16</w:t>
        </w:r>
      </w:hyperlink>
      <w:r w:rsidRPr="00F31425">
        <w:rPr>
          <w:rFonts w:ascii="Times New Roman" w:eastAsia="Times New Roman" w:hAnsi="Times New Roman" w:cs="Times New Roman"/>
          <w:sz w:val="28"/>
          <w:szCs w:val="28"/>
          <w:lang w:eastAsia="ru-RU"/>
        </w:rPr>
        <w:t xml:space="preserve"> Федерального закона от 27 июля 2010 года № 210-ФЗ «Об организации предоставления государственных и муниципальных услуг», и прием таких запроса о предоставлении муниципальной услуги и документов органом, предоставляющим муниципальную услугу, либо подведомственной органу местного самоуправления организацией, участвующей в предоставлении муниципальной услуги, с использованием информационно-технологической и коммуникационной инфраструктуры, в том числе единого портала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3) получение заявителем сведений о ходе выполнения запроса о предоставлении государственной или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4) взаимодействие органов, предоставляющих муниципальные услуги, иных органов местного самоуправления, организаций, участвующих в предоставлении предусмотренных </w:t>
      </w:r>
      <w:hyperlink w:anchor="P40" w:history="1">
        <w:r w:rsidRPr="00F31425">
          <w:rPr>
            <w:rFonts w:ascii="Times New Roman" w:eastAsia="Times New Roman" w:hAnsi="Times New Roman" w:cs="Times New Roman"/>
            <w:sz w:val="28"/>
            <w:szCs w:val="28"/>
            <w:lang w:eastAsia="ru-RU"/>
          </w:rPr>
          <w:t>частью 1 статьи 1</w:t>
        </w:r>
      </w:hyperlink>
      <w:r w:rsidRPr="00F31425">
        <w:rPr>
          <w:rFonts w:ascii="Times New Roman" w:eastAsia="Times New Roman" w:hAnsi="Times New Roman" w:cs="Times New Roman"/>
          <w:sz w:val="28"/>
          <w:szCs w:val="28"/>
          <w:lang w:eastAsia="ru-RU"/>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5) получение заявителем результата предоставления муниципальной услуги, если иное не установлено федеральным законом;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6) иные действия, необходимые для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26. В случае подачи заявления и документов в электронной форме с использованием Единого портала государственных и муниципальных услуг (функций) отказ в приеме документов, подписанный уполномоченным должностным лицом в установленном порядке с использованием электронной подписи, направляется заявителю через личный кабинет.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26.1 Исчерпывающий перечень оснований оставления запроса о предоставлении муниципальной услуги без рассмотрения: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а) заявление о предоставлении муниципальной услуги не поддается прочтению либо не содержит сведений о заявителе, сведений об адресе заявителя или иным образом не позволяет идентифицировать заявителя. В случае, если заявление не поддается прочтению, но содержит при этом сведения о фамилии и почтовом адресе физического лица, обратившегося с заявлением, руководитель или заместитель руководителя органа, предоставляющего муниципальную услугу, дает поручение исполнителю в 3-дневный срок сообщить данному физическому лицу о принятом решении;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б) заявление о предоставлении муниципальной услуги содержит нецензурные, оскорбительные выражения или угрозы.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недопустимости злоупотребления правом;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в) заявление о предоставлении муниципальной услуги содержит вопрос, на который заявителю ранее многократно давались письменные ответы по существу в связи с ранее направляемыми в орган, предоставляющий муниципальную услугу, обращениями, и при этом в очередном обращении не </w:t>
      </w:r>
      <w:r w:rsidRPr="00F31425">
        <w:rPr>
          <w:rFonts w:ascii="Times New Roman" w:eastAsia="Times New Roman" w:hAnsi="Times New Roman" w:cs="Times New Roman"/>
          <w:sz w:val="28"/>
          <w:szCs w:val="28"/>
          <w:lang w:eastAsia="ru-RU"/>
        </w:rPr>
        <w:lastRenderedPageBreak/>
        <w:t>приводятся новые доводы или обстоятельства.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безосновательности очередного обращения и прекращении переписки с заявителем по данному вопросу.</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26.2. В случае выявления опечаток и ошибок заявитель вправе обратиться в Администрацию с заявлением, согласно приложению № 3 к настоящему Административному регламенту об исправлении допущенных опечаток. В заявлении об исправлении опечаток и ошибок в обязательном порядке указываются: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w:t>
      </w:r>
      <w:r w:rsidRPr="00F31425">
        <w:rPr>
          <w:rFonts w:ascii="Times New Roman" w:eastAsia="Times New Roman" w:hAnsi="Times New Roman" w:cs="Times New Roman"/>
          <w:sz w:val="28"/>
          <w:szCs w:val="28"/>
          <w:lang w:eastAsia="ru-RU"/>
        </w:rPr>
        <w:tab/>
        <w:t>наименование администрации, в которую подается заявление об исправление опечаток;</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вид, дата, номер выдачи (регистрации) документа, выданного в результате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3)</w:t>
      </w:r>
      <w:r w:rsidRPr="00F31425">
        <w:rPr>
          <w:rFonts w:ascii="Times New Roman" w:eastAsia="Times New Roman" w:hAnsi="Times New Roman" w:cs="Times New Roman"/>
          <w:sz w:val="28"/>
          <w:szCs w:val="28"/>
          <w:lang w:eastAsia="ru-RU"/>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4)</w:t>
      </w:r>
      <w:r w:rsidRPr="00F31425">
        <w:rPr>
          <w:rFonts w:ascii="Times New Roman" w:eastAsia="Times New Roman" w:hAnsi="Times New Roman" w:cs="Times New Roman"/>
          <w:sz w:val="28"/>
          <w:szCs w:val="28"/>
          <w:lang w:eastAsia="ru-RU"/>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5)</w:t>
      </w:r>
      <w:r w:rsidRPr="00F31425">
        <w:rPr>
          <w:rFonts w:ascii="Times New Roman" w:eastAsia="Times New Roman" w:hAnsi="Times New Roman" w:cs="Times New Roman"/>
          <w:sz w:val="28"/>
          <w:szCs w:val="28"/>
          <w:lang w:eastAsia="ru-RU"/>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6)</w:t>
      </w:r>
      <w:r w:rsidRPr="00F31425">
        <w:rPr>
          <w:rFonts w:ascii="Times New Roman" w:eastAsia="Times New Roman" w:hAnsi="Times New Roman" w:cs="Times New Roman"/>
          <w:sz w:val="28"/>
          <w:szCs w:val="28"/>
          <w:lang w:eastAsia="ru-RU"/>
        </w:rPr>
        <w:tab/>
        <w:t>реквизиты документа (-</w:t>
      </w:r>
      <w:proofErr w:type="spellStart"/>
      <w:r w:rsidRPr="00F31425">
        <w:rPr>
          <w:rFonts w:ascii="Times New Roman" w:eastAsia="Times New Roman" w:hAnsi="Times New Roman" w:cs="Times New Roman"/>
          <w:sz w:val="28"/>
          <w:szCs w:val="28"/>
          <w:lang w:eastAsia="ru-RU"/>
        </w:rPr>
        <w:t>ов</w:t>
      </w:r>
      <w:proofErr w:type="spellEnd"/>
      <w:r w:rsidRPr="00F31425">
        <w:rPr>
          <w:rFonts w:ascii="Times New Roman" w:eastAsia="Times New Roman" w:hAnsi="Times New Roman" w:cs="Times New Roman"/>
          <w:sz w:val="28"/>
          <w:szCs w:val="28"/>
          <w:lang w:eastAsia="ru-RU"/>
        </w:rPr>
        <w:t>), обосновывающих доводы заявителя о наличии опечатки, а также содержащих правильные сведения.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К заявлению должен быть приложен оригинал документа, выданного по результатам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В случае если от имени заявителя действует лицо, являющееся его представителем в соответствии с законодательством Российской Федерации, также представляется документ, удостоверяющий личность представителя, и документ, подтверждающий соответствующие полномочия.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Заявление об исправлении опечаток и ошибок представляются в соответствии с пунктом 28.</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Основаниями для отказа в приеме заявления об исправлении опечаток и ошибок являются: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w:t>
      </w:r>
      <w:r w:rsidRPr="00F31425">
        <w:rPr>
          <w:rFonts w:ascii="Times New Roman" w:eastAsia="Times New Roman" w:hAnsi="Times New Roman" w:cs="Times New Roman"/>
          <w:sz w:val="28"/>
          <w:szCs w:val="28"/>
          <w:lang w:eastAsia="ru-RU"/>
        </w:rPr>
        <w:tab/>
        <w:t>представленные документы по составу и содержанию не соответствуют требованиям настоящего административного регламента;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заявитель не является получателем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Отказ в приеме заявления об исправлении опечаток и ошибок по иным основаниям не допускается.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lastRenderedPageBreak/>
        <w:t xml:space="preserve">Заявитель имеет право повторно обратиться с заявление об исправлении опечаток и ошибок после устранения оснований для отказа в исправлении опечаток.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Основаниями для отказа в исправлении опечаток и ошибок являются: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а)</w:t>
      </w:r>
      <w:r w:rsidRPr="00F31425">
        <w:rPr>
          <w:rFonts w:ascii="Times New Roman" w:eastAsia="Times New Roman" w:hAnsi="Times New Roman" w:cs="Times New Roman"/>
          <w:sz w:val="28"/>
          <w:szCs w:val="28"/>
          <w:lang w:eastAsia="ru-RU"/>
        </w:rPr>
        <w:tab/>
        <w:t>отсутствие несоответствий между содержанием документа, выданного по результатам предоставлений муниципальной услуги, и содержанием документов, представленных заявителем самостоятельно и (или) по собственной инициативе, а также находящихся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б)</w:t>
      </w:r>
      <w:r w:rsidRPr="00F31425">
        <w:rPr>
          <w:rFonts w:ascii="Times New Roman" w:eastAsia="Times New Roman" w:hAnsi="Times New Roman" w:cs="Times New Roman"/>
          <w:sz w:val="28"/>
          <w:szCs w:val="28"/>
          <w:lang w:eastAsia="ru-RU"/>
        </w:rPr>
        <w:tab/>
        <w:t xml:space="preserve">документы, представленные </w:t>
      </w:r>
      <w:proofErr w:type="gramStart"/>
      <w:r w:rsidRPr="00F31425">
        <w:rPr>
          <w:rFonts w:ascii="Times New Roman" w:eastAsia="Times New Roman" w:hAnsi="Times New Roman" w:cs="Times New Roman"/>
          <w:sz w:val="28"/>
          <w:szCs w:val="28"/>
          <w:lang w:eastAsia="ru-RU"/>
        </w:rPr>
        <w:t>заявителем</w:t>
      </w:r>
      <w:proofErr w:type="gramEnd"/>
      <w:r w:rsidRPr="00F31425">
        <w:rPr>
          <w:rFonts w:ascii="Times New Roman" w:eastAsia="Times New Roman" w:hAnsi="Times New Roman" w:cs="Times New Roman"/>
          <w:sz w:val="28"/>
          <w:szCs w:val="28"/>
          <w:lang w:eastAsia="ru-RU"/>
        </w:rPr>
        <w:t xml:space="preserve"> не представлялись ранее заявителем при подаче заявления о предоставлении муниципальной услуги, противоречат данным, находящимся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Заявление об исправлении опечаток и ошибок регистрируется администрацией в течение 1 рабочего дня с момента получения заявления об исправлении опечаток и </w:t>
      </w:r>
      <w:proofErr w:type="gramStart"/>
      <w:r w:rsidRPr="00F31425">
        <w:rPr>
          <w:rFonts w:ascii="Times New Roman" w:eastAsia="Times New Roman" w:hAnsi="Times New Roman" w:cs="Times New Roman"/>
          <w:sz w:val="28"/>
          <w:szCs w:val="28"/>
          <w:lang w:eastAsia="ru-RU"/>
        </w:rPr>
        <w:t>ошибок</w:t>
      </w:r>
      <w:proofErr w:type="gramEnd"/>
      <w:r w:rsidRPr="00F31425">
        <w:rPr>
          <w:rFonts w:ascii="Times New Roman" w:eastAsia="Times New Roman" w:hAnsi="Times New Roman" w:cs="Times New Roman"/>
          <w:sz w:val="28"/>
          <w:szCs w:val="28"/>
          <w:lang w:eastAsia="ru-RU"/>
        </w:rPr>
        <w:t xml:space="preserve"> и документов приложенных к нему.</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Заявление об исправлении опечаток и ошибок рассматривается на предмет соответствия требованиям, предусмотренным настоящим административным регламентом.</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Результатам рассмотрения заявления об исправлении опечаток и ошибок являются: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w:t>
      </w:r>
      <w:r w:rsidRPr="00F31425">
        <w:rPr>
          <w:rFonts w:ascii="Times New Roman" w:eastAsia="Times New Roman" w:hAnsi="Times New Roman" w:cs="Times New Roman"/>
          <w:sz w:val="28"/>
          <w:szCs w:val="28"/>
          <w:lang w:eastAsia="ru-RU"/>
        </w:rPr>
        <w:tab/>
        <w:t>в случае отсутствия оснований для отказа в исправлении опечаток и ошибок, принимает решение об исправлении опечаток и ошибок;</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в случае наличия хотя бы одного из оснований для отказа в исправлении опечаток, принимает решение об отсутствии необходимости исправления опечаток и ошибок.</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 xml:space="preserve">В случае принятия решения об отсутствии необходимости исправления опечаток и ошибок оформляется письмо об отсутствии необходимости исправления опечаток и ошибок с указанием причин отсутствия необходимости.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Результатом исправления опечаток и ошибок является подготовленный в 2-х экземплярах документ о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При исправлении опечаток и ошибок не допускается: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а)</w:t>
      </w:r>
      <w:r w:rsidRPr="00F31425">
        <w:rPr>
          <w:rFonts w:ascii="Times New Roman" w:eastAsia="Times New Roman" w:hAnsi="Times New Roman" w:cs="Times New Roman"/>
          <w:sz w:val="28"/>
          <w:szCs w:val="28"/>
          <w:lang w:eastAsia="ru-RU"/>
        </w:rPr>
        <w:tab/>
        <w:t>изменение содержания документов, являющихся результатом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б)</w:t>
      </w:r>
      <w:r w:rsidRPr="00F31425">
        <w:rPr>
          <w:rFonts w:ascii="Times New Roman" w:eastAsia="Times New Roman" w:hAnsi="Times New Roman" w:cs="Times New Roman"/>
          <w:sz w:val="28"/>
          <w:szCs w:val="28"/>
          <w:lang w:eastAsia="ru-RU"/>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Документы, направляются заявителю по почте или вручаются лично.</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26.3.В заявлении о выдаче дубликата документа, выданного по результатам предоставления муниципальной услуги указывается: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lastRenderedPageBreak/>
        <w:t>1)</w:t>
      </w:r>
      <w:r w:rsidRPr="00F31425">
        <w:rPr>
          <w:rFonts w:ascii="Times New Roman" w:eastAsia="Times New Roman" w:hAnsi="Times New Roman" w:cs="Times New Roman"/>
          <w:sz w:val="28"/>
          <w:szCs w:val="28"/>
          <w:lang w:eastAsia="ru-RU"/>
        </w:rPr>
        <w:tab/>
        <w:t>наименование администрации, в которую подается заявление об исправление опечаток;</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 xml:space="preserve">вид, дата, номер выдачи (регистрации) документа, выданного в результате </w:t>
      </w:r>
      <w:proofErr w:type="gramStart"/>
      <w:r w:rsidRPr="00F31425">
        <w:rPr>
          <w:rFonts w:ascii="Times New Roman" w:eastAsia="Times New Roman" w:hAnsi="Times New Roman" w:cs="Times New Roman"/>
          <w:sz w:val="28"/>
          <w:szCs w:val="28"/>
          <w:lang w:eastAsia="ru-RU"/>
        </w:rPr>
        <w:t>предоставления  муниципальной</w:t>
      </w:r>
      <w:proofErr w:type="gramEnd"/>
      <w:r w:rsidRPr="00F31425">
        <w:rPr>
          <w:rFonts w:ascii="Times New Roman" w:eastAsia="Times New Roman" w:hAnsi="Times New Roman" w:cs="Times New Roman"/>
          <w:sz w:val="28"/>
          <w:szCs w:val="28"/>
          <w:lang w:eastAsia="ru-RU"/>
        </w:rPr>
        <w:t xml:space="preserve">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3)</w:t>
      </w:r>
      <w:r w:rsidRPr="00F31425">
        <w:rPr>
          <w:rFonts w:ascii="Times New Roman" w:eastAsia="Times New Roman" w:hAnsi="Times New Roman" w:cs="Times New Roman"/>
          <w:sz w:val="28"/>
          <w:szCs w:val="28"/>
          <w:lang w:eastAsia="ru-RU"/>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4)</w:t>
      </w:r>
      <w:r w:rsidRPr="00F31425">
        <w:rPr>
          <w:rFonts w:ascii="Times New Roman" w:eastAsia="Times New Roman" w:hAnsi="Times New Roman" w:cs="Times New Roman"/>
          <w:sz w:val="28"/>
          <w:szCs w:val="28"/>
          <w:lang w:eastAsia="ru-RU"/>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5)</w:t>
      </w:r>
      <w:r w:rsidRPr="00F31425">
        <w:rPr>
          <w:rFonts w:ascii="Times New Roman" w:eastAsia="Times New Roman" w:hAnsi="Times New Roman" w:cs="Times New Roman"/>
          <w:sz w:val="28"/>
          <w:szCs w:val="28"/>
          <w:lang w:eastAsia="ru-RU"/>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Заявление о выдаче дубликата документа, выданного по результатам предоставления муниципальной услуги представляются в соответствии с пунктом 28.</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Основаниями для отказа в приеме к рассмотрению документов для выдачи дубликата документа являются: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w:t>
      </w:r>
      <w:r w:rsidRPr="00F31425">
        <w:rPr>
          <w:rFonts w:ascii="Times New Roman" w:eastAsia="Times New Roman" w:hAnsi="Times New Roman" w:cs="Times New Roman"/>
          <w:sz w:val="28"/>
          <w:szCs w:val="28"/>
          <w:lang w:eastAsia="ru-RU"/>
        </w:rPr>
        <w:tab/>
        <w:t>представленные документы по составу и содержанию не соответствуют требованиям настоящего административного регламента;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заявитель не является получателем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Заявление о выдаче дубликата документа регистрируется Администрацией в течение 1 рабочего дня с момента получения заявления.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Результатом рассмотрения заявления о выдаче дубликата являются: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1)</w:t>
      </w:r>
      <w:r w:rsidRPr="00F31425">
        <w:rPr>
          <w:rFonts w:ascii="Times New Roman" w:eastAsia="Times New Roman" w:hAnsi="Times New Roman" w:cs="Times New Roman"/>
          <w:sz w:val="28"/>
          <w:szCs w:val="28"/>
          <w:lang w:eastAsia="ru-RU"/>
        </w:rPr>
        <w:tab/>
        <w:t>в случае отсутствия оснований для отказа в выдаче дубликата, принимает решение о выдаче дубликата документа;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w:t>
      </w:r>
      <w:r w:rsidRPr="00F31425">
        <w:rPr>
          <w:rFonts w:ascii="Times New Roman" w:eastAsia="Times New Roman" w:hAnsi="Times New Roman" w:cs="Times New Roman"/>
          <w:sz w:val="28"/>
          <w:szCs w:val="28"/>
          <w:lang w:eastAsia="ru-RU"/>
        </w:rPr>
        <w:tab/>
        <w:t>в случае наличия хотя бы одного из оснований для отказа в выдаче дубликата, принимает решение об отсутствии необходимости выдачи дубликата.</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В случае принятия решения об отсутствии необходимости в выдаче дубликата оформляется письмо об отсутствии необходимости выдачи дубликата документа с указанием причин отсутствия необходимости.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Результатом выдачи дубликата документа является подготовленный экземпляр документа о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При выдаче дубликата документа не допускается: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а)</w:t>
      </w:r>
      <w:r w:rsidRPr="00F31425">
        <w:rPr>
          <w:rFonts w:ascii="Times New Roman" w:eastAsia="Times New Roman" w:hAnsi="Times New Roman" w:cs="Times New Roman"/>
          <w:sz w:val="28"/>
          <w:szCs w:val="28"/>
          <w:lang w:eastAsia="ru-RU"/>
        </w:rPr>
        <w:tab/>
        <w:t>изменение содержания документов, являющихся результатом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б)</w:t>
      </w:r>
      <w:r w:rsidRPr="00F31425">
        <w:rPr>
          <w:rFonts w:ascii="Times New Roman" w:eastAsia="Times New Roman" w:hAnsi="Times New Roman" w:cs="Times New Roman"/>
          <w:sz w:val="28"/>
          <w:szCs w:val="28"/>
          <w:lang w:eastAsia="ru-RU"/>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lastRenderedPageBreak/>
        <w:t>Дубликат документа направляется заявителю по почте или вручается лично.</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26.4. Муниципальная услуга предоставляется в «МФЦ». Иные требования для предоставления муниципальной услуги через «МФЦ» отсутствуют. Запись на прием в «МФЦ» для подачи запроса возможна посредством официального сайта «МФЦ» (http://www.altai-mfc.ru/), по телефону единой справочной службы «МФЦ» - 8(38844) 21-00-4, в терминале электронной очереди в «МФЦ», лично при обращении в «МФЦ» у администратора зала.</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sz w:val="28"/>
          <w:szCs w:val="28"/>
        </w:rPr>
      </w:pPr>
      <w:r w:rsidRPr="00F31425">
        <w:rPr>
          <w:rFonts w:ascii="Times New Roman" w:eastAsia="Calibri" w:hAnsi="Times New Roman" w:cs="Times New Roman"/>
          <w:b/>
          <w:bCs/>
          <w:sz w:val="28"/>
          <w:szCs w:val="28"/>
        </w:rPr>
        <w:t>Раздел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3.1 Состав административных процедур</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outlineLvl w:val="2"/>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27. Оказание муниципальной услуги включает в себя следующие административные процедуры:</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прием и регистрация заявления о согласовании установки информационной вывески, согласовании дизайн-проекта размещения вывески;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проверка документов, необходимых для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запрос и получение документов, необходимых для оказания муниципальной услуги, в рамках межведомственного взаимодействия;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проведение заседания архитектурно-градостроительного Совета, в случае размещения информационной вывески на зданиях, расположенных вдоль федеральных и региональных автомобильных дорог;</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подготовка и выдача результата предоставления услуги.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3.2 Прием и регистрация заявления на предоставление</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муниципальной услуги и прилагаемых к нему документов</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28. Основанием для начала административной процедуры является обращение заявителя в Отдел с заявлением о </w:t>
      </w:r>
      <w:r w:rsidRPr="00F31425">
        <w:rPr>
          <w:rFonts w:ascii="Times New Roman" w:eastAsia="Calibri" w:hAnsi="Times New Roman" w:cs="Times New Roman"/>
          <w:color w:val="000000"/>
          <w:sz w:val="28"/>
          <w:szCs w:val="28"/>
        </w:rPr>
        <w:t>согласовании установки информационной вывески, согласовании дизайн-проекта размещения вывески</w:t>
      </w:r>
      <w:r w:rsidRPr="00F31425">
        <w:rPr>
          <w:rFonts w:ascii="Times New Roman" w:eastAsia="Calibri" w:hAnsi="Times New Roman" w:cs="Times New Roman"/>
          <w:sz w:val="28"/>
          <w:szCs w:val="28"/>
        </w:rPr>
        <w:t xml:space="preserve"> и приложенными документами, указанными в пункте 10настоящего Административного регламента.</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29. Заявитель может представить заявление и документы следующими способами: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 в устой, письменной и электронной форме в отдел;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 через МФЦ в письменной форме (при обращении через МФЦ);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направить по почте;</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lastRenderedPageBreak/>
        <w:t xml:space="preserve">- отправить на электронную почту;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 обратиться через Единый портал государственных услуг.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30. В случае обращения заявителя через МФЦ, специалист МФЦ принимает документы от заявителя, регистрирует их в информационной системе (системе МФЦ), система автоматически определяет недостающие документы, и специалист МФЦ запрашивает их по каналам межведомственного взаимодействия. После получения полного пакета документов в течение 3 рабочих дней, специалист МФЦ подписывает их и отправляет курьером </w:t>
      </w:r>
      <w:r w:rsidRPr="00F31425">
        <w:rPr>
          <w:rFonts w:ascii="Times New Roman" w:eastAsia="Calibri" w:hAnsi="Times New Roman" w:cs="Times New Roman"/>
          <w:kern w:val="2"/>
          <w:sz w:val="28"/>
          <w:szCs w:val="28"/>
          <w:lang w:eastAsia="hi-IN" w:bidi="hi-IN"/>
        </w:rPr>
        <w:t>специалисту А</w:t>
      </w:r>
      <w:r w:rsidRPr="00F31425">
        <w:rPr>
          <w:rFonts w:ascii="Times New Roman" w:eastAsia="Calibri" w:hAnsi="Times New Roman" w:cs="Times New Roman"/>
          <w:sz w:val="28"/>
          <w:szCs w:val="28"/>
        </w:rPr>
        <w:t>дминистрации ответственным за делопроизводство</w:t>
      </w:r>
      <w:r w:rsidRPr="00F31425">
        <w:rPr>
          <w:rFonts w:ascii="Times New Roman" w:eastAsia="Calibri" w:hAnsi="Times New Roman" w:cs="Times New Roman"/>
          <w:kern w:val="2"/>
          <w:sz w:val="28"/>
          <w:szCs w:val="28"/>
          <w:lang w:eastAsia="hi-IN" w:bidi="hi-IN"/>
        </w:rPr>
        <w:t xml:space="preserve">. </w:t>
      </w:r>
      <w:r w:rsidRPr="00F31425">
        <w:rPr>
          <w:rFonts w:ascii="Times New Roman" w:eastAsia="Calibri" w:hAnsi="Times New Roman" w:cs="Times New Roman"/>
          <w:kern w:val="2"/>
          <w:sz w:val="28"/>
          <w:szCs w:val="28"/>
          <w:lang w:bidi="hi-IN"/>
        </w:rPr>
        <w:t>Специалист А</w:t>
      </w:r>
      <w:r w:rsidRPr="00F31425">
        <w:rPr>
          <w:rFonts w:ascii="Times New Roman" w:eastAsia="Calibri" w:hAnsi="Times New Roman" w:cs="Times New Roman"/>
          <w:sz w:val="28"/>
          <w:szCs w:val="28"/>
        </w:rPr>
        <w:t xml:space="preserve">дминистрации ответственный за делопроизводство </w:t>
      </w:r>
      <w:r w:rsidRPr="00F31425">
        <w:rPr>
          <w:rFonts w:ascii="Times New Roman" w:eastAsia="Calibri" w:hAnsi="Times New Roman" w:cs="Times New Roman"/>
          <w:kern w:val="2"/>
          <w:sz w:val="28"/>
          <w:szCs w:val="28"/>
          <w:lang w:bidi="hi-IN"/>
        </w:rPr>
        <w:t>принимает заявление из МФЦ и регистрирует их в информационной системе.</w:t>
      </w:r>
      <w:r w:rsidRPr="00F31425">
        <w:rPr>
          <w:rFonts w:ascii="Times New Roman" w:eastAsia="Calibri" w:hAnsi="Times New Roman" w:cs="Times New Roman"/>
          <w:sz w:val="28"/>
          <w:szCs w:val="28"/>
        </w:rPr>
        <w:t xml:space="preserve"> Далее работа с документами проходит аналогично случаю очной (личной) подачи заявления.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31. В случае подачи заявки при личном обращении заявителя, по почте прием документов осуществляет специалист, ответственный за прием документов и принимает заявление и пакет документов от заявителя и регистрирует их.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 xml:space="preserve">32. В случае подачи заявки через ЕПГУ комплектность пакета документов, необходимых к предоставлению заявителем лично, проверяется системой. При обращении заявителя через ЕПГУ, система регистрирует заявку автоматически, системой формируется подтверждение о регистрации пакета документов и отправляется в личный кабинет заявителя. При установлении факта отсутствия документов, необходимых к предоставлению заявителем лично, системой автоматически формируется уведомление о недостаточности пакета документов и отправляется в личный кабинет заявителя. При регистрации заявления в системе ЕПГУ определяется точная дата и время регистрации, номер регистрации. </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33. После регистрации заявления в системе, заявление направляется на визирование главе муниципального образования, который направляет указанное заявление специалисту Администрации (далее - специалист, ответственный за предоставление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r w:rsidRPr="00F31425">
        <w:rPr>
          <w:rFonts w:ascii="Times New Roman" w:eastAsia="Calibri" w:hAnsi="Times New Roman" w:cs="Times New Roman"/>
          <w:sz w:val="28"/>
          <w:szCs w:val="28"/>
        </w:rPr>
        <w:t>Результатом административной процедуры является прием и регистрация документов, представленных заявителем.</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sz w:val="28"/>
          <w:szCs w:val="28"/>
        </w:rPr>
      </w:pPr>
    </w:p>
    <w:p w:rsidR="00F31425" w:rsidRPr="00F31425" w:rsidRDefault="00F31425" w:rsidP="00F31425">
      <w:pPr>
        <w:widowControl w:val="0"/>
        <w:autoSpaceDE w:val="0"/>
        <w:autoSpaceDN w:val="0"/>
        <w:spacing w:after="0" w:line="240" w:lineRule="auto"/>
        <w:jc w:val="center"/>
        <w:outlineLvl w:val="2"/>
        <w:rPr>
          <w:rFonts w:ascii="Times New Roman" w:eastAsia="Times New Roman" w:hAnsi="Times New Roman" w:cs="Times New Roman"/>
          <w:b/>
          <w:sz w:val="28"/>
          <w:szCs w:val="28"/>
          <w:lang w:eastAsia="ru-RU"/>
        </w:rPr>
      </w:pPr>
      <w:r w:rsidRPr="00F31425">
        <w:rPr>
          <w:rFonts w:ascii="Times New Roman" w:eastAsia="Times New Roman" w:hAnsi="Times New Roman" w:cs="Times New Roman"/>
          <w:b/>
          <w:sz w:val="28"/>
          <w:szCs w:val="28"/>
          <w:lang w:eastAsia="ru-RU"/>
        </w:rPr>
        <w:t>3.3. Проверка документов, необходимых для предоставления</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F31425">
        <w:rPr>
          <w:rFonts w:ascii="Times New Roman" w:eastAsia="Times New Roman" w:hAnsi="Times New Roman" w:cs="Times New Roman"/>
          <w:b/>
          <w:sz w:val="28"/>
          <w:szCs w:val="28"/>
          <w:lang w:eastAsia="ru-RU"/>
        </w:rPr>
        <w:t>муниципальной услуги</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 w:val="28"/>
          <w:szCs w:val="28"/>
          <w:lang w:eastAsia="ru-RU"/>
        </w:rPr>
      </w:pP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34. Юридическим фактом, инициирующим начало административной процедуры, является поступление в Администрацию заявления с отметкой о регистрации на предоставление муниципальной услуги и прилагаемых к нему документов, предусмотренных </w:t>
      </w:r>
      <w:hyperlink w:anchor="P151" w:history="1">
        <w:r w:rsidRPr="00F31425">
          <w:rPr>
            <w:rFonts w:ascii="Times New Roman" w:eastAsia="Times New Roman" w:hAnsi="Times New Roman" w:cs="Times New Roman"/>
            <w:snapToGrid w:val="0"/>
            <w:sz w:val="28"/>
            <w:szCs w:val="28"/>
            <w:lang w:eastAsia="ru-RU"/>
          </w:rPr>
          <w:t>пунктом</w:t>
        </w:r>
      </w:hyperlink>
      <w:r w:rsidRPr="00F31425">
        <w:rPr>
          <w:rFonts w:ascii="Times New Roman" w:eastAsia="Times New Roman" w:hAnsi="Times New Roman" w:cs="Times New Roman"/>
          <w:snapToGrid w:val="0"/>
          <w:sz w:val="28"/>
          <w:szCs w:val="28"/>
          <w:lang w:eastAsia="ru-RU"/>
        </w:rPr>
        <w:t xml:space="preserve"> 10 настоящего Административного регламента.</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35. После приема и регистрации заявления на предоставление муниципальной услуги и прилагаемых к нему документов специалист Администрации, ответственный за рассмотрение заявления о согласовании </w:t>
      </w:r>
      <w:r w:rsidRPr="00F31425">
        <w:rPr>
          <w:rFonts w:ascii="Times New Roman" w:eastAsia="Times New Roman" w:hAnsi="Times New Roman" w:cs="Times New Roman"/>
          <w:snapToGrid w:val="0"/>
          <w:sz w:val="28"/>
          <w:szCs w:val="28"/>
          <w:lang w:eastAsia="ru-RU"/>
        </w:rPr>
        <w:lastRenderedPageBreak/>
        <w:t xml:space="preserve">установки информационной вывески, согласовании дизайн-проекта размещения </w:t>
      </w:r>
      <w:proofErr w:type="gramStart"/>
      <w:r w:rsidRPr="00F31425">
        <w:rPr>
          <w:rFonts w:ascii="Times New Roman" w:eastAsia="Times New Roman" w:hAnsi="Times New Roman" w:cs="Times New Roman"/>
          <w:snapToGrid w:val="0"/>
          <w:sz w:val="28"/>
          <w:szCs w:val="28"/>
          <w:lang w:eastAsia="ru-RU"/>
        </w:rPr>
        <w:t>вывески</w:t>
      </w:r>
      <w:proofErr w:type="gramEnd"/>
      <w:r w:rsidRPr="00F31425">
        <w:rPr>
          <w:rFonts w:ascii="Times New Roman" w:eastAsia="Times New Roman" w:hAnsi="Times New Roman" w:cs="Times New Roman"/>
          <w:snapToGrid w:val="0"/>
          <w:sz w:val="28"/>
          <w:szCs w:val="28"/>
          <w:lang w:eastAsia="ru-RU"/>
        </w:rPr>
        <w:t xml:space="preserve"> а осуществляет проверку наличия документов, представленных к заявлению (далее - документы, необходимые для оказания муниципальной услуги).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36. Максимальный срок выполнения административных процедур по проверке документов, необходимых для оказания муниципальной услуги составляет 3 рабочих дня с момента регистрации заявления и приложенных к нему документов.</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37. Результатом административной процедуры является положительный (отрицательный) результат проверки документов, необходимых для оказания муниципальной услуги.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p>
    <w:p w:rsidR="00F31425" w:rsidRPr="00F31425" w:rsidRDefault="00F31425" w:rsidP="00F31425">
      <w:pPr>
        <w:suppressAutoHyphens/>
        <w:spacing w:after="0" w:line="240" w:lineRule="auto"/>
        <w:jc w:val="center"/>
        <w:rPr>
          <w:rFonts w:ascii="Times New Roman" w:eastAsia="Times New Roman" w:hAnsi="Times New Roman" w:cs="Times New Roman"/>
          <w:b/>
          <w:sz w:val="28"/>
          <w:szCs w:val="24"/>
          <w:lang w:eastAsia="ru-RU"/>
        </w:rPr>
      </w:pPr>
      <w:r w:rsidRPr="00F31425">
        <w:rPr>
          <w:rFonts w:ascii="Times New Roman" w:eastAsia="Times New Roman" w:hAnsi="Times New Roman" w:cs="Times New Roman"/>
          <w:b/>
          <w:sz w:val="28"/>
          <w:szCs w:val="24"/>
          <w:lang w:eastAsia="ru-RU"/>
        </w:rPr>
        <w:t>3.4. Запрос и получение документов, необходимых для принятия</w:t>
      </w:r>
    </w:p>
    <w:p w:rsidR="00F31425" w:rsidRPr="00F31425" w:rsidRDefault="00F31425" w:rsidP="00F31425">
      <w:pPr>
        <w:suppressAutoHyphens/>
        <w:spacing w:after="0" w:line="240" w:lineRule="auto"/>
        <w:jc w:val="center"/>
        <w:rPr>
          <w:rFonts w:ascii="Times New Roman" w:eastAsia="Times New Roman" w:hAnsi="Times New Roman" w:cs="Times New Roman"/>
          <w:b/>
          <w:sz w:val="28"/>
          <w:szCs w:val="24"/>
          <w:lang w:eastAsia="ru-RU"/>
        </w:rPr>
      </w:pPr>
      <w:r w:rsidRPr="00F31425">
        <w:rPr>
          <w:rFonts w:ascii="Times New Roman" w:eastAsia="Times New Roman" w:hAnsi="Times New Roman" w:cs="Times New Roman"/>
          <w:b/>
          <w:sz w:val="28"/>
          <w:szCs w:val="24"/>
          <w:lang w:eastAsia="ru-RU"/>
        </w:rPr>
        <w:t>решения о предоставлении муниципальной услуги</w:t>
      </w:r>
    </w:p>
    <w:p w:rsidR="00F31425" w:rsidRPr="00F31425" w:rsidRDefault="00F31425" w:rsidP="00F31425">
      <w:pPr>
        <w:autoSpaceDE w:val="0"/>
        <w:autoSpaceDN w:val="0"/>
        <w:adjustRightInd w:val="0"/>
        <w:spacing w:after="0" w:line="240" w:lineRule="auto"/>
        <w:ind w:firstLine="720"/>
        <w:jc w:val="both"/>
        <w:rPr>
          <w:rFonts w:ascii="Times New Roman" w:eastAsia="Times New Roman" w:hAnsi="Times New Roman" w:cs="Times New Roman"/>
          <w:snapToGrid w:val="0"/>
          <w:sz w:val="28"/>
          <w:szCs w:val="28"/>
          <w:lang w:eastAsia="ru-RU"/>
        </w:rPr>
      </w:pP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38. Юридическим фактом, инициирующим начало административной процедуры, является положительный результат проверки документов, необходимых для оказания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39. Документы (их копии или сведения, содержащиеся в них), необходимые для принятия решения об оказании муниципальной услуги и предусмотренные </w:t>
      </w:r>
      <w:hyperlink w:anchor="P170" w:history="1">
        <w:r w:rsidRPr="00F31425">
          <w:rPr>
            <w:rFonts w:ascii="Times New Roman" w:eastAsia="Times New Roman" w:hAnsi="Times New Roman" w:cs="Times New Roman"/>
            <w:snapToGrid w:val="0"/>
            <w:sz w:val="28"/>
            <w:szCs w:val="28"/>
            <w:lang w:eastAsia="ru-RU"/>
          </w:rPr>
          <w:t>пунктом 11</w:t>
        </w:r>
      </w:hyperlink>
      <w:r w:rsidRPr="00F31425">
        <w:rPr>
          <w:rFonts w:ascii="Times New Roman" w:eastAsia="Times New Roman" w:hAnsi="Times New Roman" w:cs="Times New Roman"/>
          <w:snapToGrid w:val="0"/>
          <w:sz w:val="28"/>
          <w:szCs w:val="28"/>
          <w:lang w:eastAsia="ru-RU"/>
        </w:rPr>
        <w:t xml:space="preserve"> настоящего Административного регламента, запрашиваются специалистом, ответственным за предоставление муниципальной услуги по каналам межведомственного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соответствии с нормативными правовыми актами Российской Федерации, нормативными правовыми актами Республики Алтай, правовыми актами муниципального образования, если заявитель не представил указанные документы самостоятельно.</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40. Максимальный срок выполнения административных процедур по запросу и получению документов, необходимых для принятия решения о согласовании установки информационной вывески, согласовании дизайн-проекта размещения вывески, в рамках межведомственного взаимодействия составляет 3 рабочих дня с момента поступления заявления и приложенных к нему документов к специалисту, ответственному за предоставление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41. Результатом административной процедуры являются, полученные по каналам межведомственного взаимодействия, документы, необходимые для рассмотрения заявления.</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p>
    <w:p w:rsidR="00F31425" w:rsidRPr="00F31425" w:rsidRDefault="00F31425" w:rsidP="00F31425">
      <w:pPr>
        <w:widowControl w:val="0"/>
        <w:autoSpaceDE w:val="0"/>
        <w:autoSpaceDN w:val="0"/>
        <w:spacing w:after="0" w:line="240" w:lineRule="auto"/>
        <w:jc w:val="center"/>
        <w:outlineLvl w:val="2"/>
        <w:rPr>
          <w:rFonts w:ascii="Times New Roman" w:eastAsia="Times New Roman" w:hAnsi="Times New Roman" w:cs="Times New Roman"/>
          <w:b/>
          <w:sz w:val="28"/>
          <w:szCs w:val="28"/>
          <w:lang w:eastAsia="ru-RU"/>
        </w:rPr>
      </w:pPr>
      <w:r w:rsidRPr="00F31425">
        <w:rPr>
          <w:rFonts w:ascii="Times New Roman" w:eastAsia="Times New Roman" w:hAnsi="Times New Roman" w:cs="Times New Roman"/>
          <w:b/>
          <w:sz w:val="28"/>
          <w:szCs w:val="28"/>
          <w:lang w:eastAsia="ru-RU"/>
        </w:rPr>
        <w:t>3.5. Подготовка и выдача результата предоставления услуги или</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F31425">
        <w:rPr>
          <w:rFonts w:ascii="Times New Roman" w:eastAsia="Times New Roman" w:hAnsi="Times New Roman" w:cs="Times New Roman"/>
          <w:b/>
          <w:sz w:val="28"/>
          <w:szCs w:val="28"/>
          <w:lang w:eastAsia="ru-RU"/>
        </w:rPr>
        <w:t>мотивированного отказа в предоставлении муниципальной услуги</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 w:val="28"/>
          <w:szCs w:val="28"/>
          <w:lang w:eastAsia="ru-RU"/>
        </w:rPr>
      </w:pP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lastRenderedPageBreak/>
        <w:t>42. Юридическим фактом, инициирующим начало административной процедуры, является получение необходимых документов для оказания муниципальной услуги по каналам межведомственного взаимодействия или отрицательный результат проверки документов, необходимых для оказания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43. Специалист Администрации рассматривает заявление о согласовании установки информационной вывески, согласовании дизайн-проекта размещения вывески выносит одно из следующих решений:</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подготавливает и направляет решение о согласовании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инициирует проведение заседания </w:t>
      </w:r>
      <w:r w:rsidR="00EF6C2D">
        <w:rPr>
          <w:rFonts w:ascii="Times New Roman" w:eastAsia="Times New Roman" w:hAnsi="Times New Roman" w:cs="Times New Roman"/>
          <w:snapToGrid w:val="0"/>
          <w:sz w:val="28"/>
          <w:szCs w:val="28"/>
          <w:lang w:eastAsia="ru-RU"/>
        </w:rPr>
        <w:t xml:space="preserve">администрации МО </w:t>
      </w:r>
      <w:proofErr w:type="gramStart"/>
      <w:r w:rsidR="00EF6C2D">
        <w:rPr>
          <w:rFonts w:ascii="Times New Roman" w:eastAsia="Times New Roman" w:hAnsi="Times New Roman" w:cs="Times New Roman"/>
          <w:snapToGrid w:val="0"/>
          <w:sz w:val="28"/>
          <w:szCs w:val="28"/>
          <w:lang w:eastAsia="ru-RU"/>
        </w:rPr>
        <w:t>«</w:t>
      </w:r>
      <w:r w:rsidRPr="00F31425">
        <w:rPr>
          <w:rFonts w:ascii="Times New Roman" w:eastAsia="Times New Roman" w:hAnsi="Times New Roman" w:cs="Times New Roman"/>
          <w:snapToGrid w:val="0"/>
          <w:sz w:val="28"/>
          <w:szCs w:val="28"/>
          <w:lang w:eastAsia="ru-RU"/>
        </w:rPr>
        <w:t xml:space="preserve"> </w:t>
      </w:r>
      <w:r w:rsidR="00EF6C2D">
        <w:rPr>
          <w:rFonts w:ascii="Times New Roman" w:eastAsia="Calibri" w:hAnsi="Times New Roman" w:cs="Times New Roman"/>
          <w:color w:val="000000"/>
          <w:sz w:val="28"/>
          <w:szCs w:val="28"/>
        </w:rPr>
        <w:t>Каракольское</w:t>
      </w:r>
      <w:proofErr w:type="gramEnd"/>
      <w:r w:rsidR="00EF6C2D">
        <w:rPr>
          <w:rFonts w:ascii="Times New Roman" w:eastAsia="Calibri" w:hAnsi="Times New Roman" w:cs="Times New Roman"/>
          <w:color w:val="000000"/>
          <w:sz w:val="28"/>
          <w:szCs w:val="28"/>
        </w:rPr>
        <w:t xml:space="preserve"> </w:t>
      </w:r>
      <w:r w:rsidRPr="00F31425">
        <w:rPr>
          <w:rFonts w:ascii="Times New Roman" w:eastAsia="Times New Roman" w:hAnsi="Times New Roman" w:cs="Times New Roman"/>
          <w:snapToGrid w:val="0"/>
          <w:sz w:val="28"/>
          <w:szCs w:val="28"/>
          <w:lang w:eastAsia="ru-RU"/>
        </w:rPr>
        <w:t>сельское поселение»;</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 xml:space="preserve">- по результатам проведения заседания Администрация МО </w:t>
      </w:r>
      <w:proofErr w:type="gramStart"/>
      <w:r w:rsidRPr="00F31425">
        <w:rPr>
          <w:rFonts w:ascii="Times New Roman" w:eastAsia="Times New Roman" w:hAnsi="Times New Roman" w:cs="Times New Roman"/>
          <w:snapToGrid w:val="0"/>
          <w:sz w:val="28"/>
          <w:szCs w:val="28"/>
          <w:lang w:eastAsia="ru-RU"/>
        </w:rPr>
        <w:t>«</w:t>
      </w:r>
      <w:r w:rsidR="00A320C4">
        <w:rPr>
          <w:rFonts w:ascii="Times New Roman" w:eastAsia="Times New Roman" w:hAnsi="Times New Roman" w:cs="Times New Roman"/>
          <w:snapToGrid w:val="0"/>
          <w:sz w:val="28"/>
          <w:szCs w:val="28"/>
          <w:lang w:eastAsia="ru-RU"/>
        </w:rPr>
        <w:t xml:space="preserve"> </w:t>
      </w:r>
      <w:r w:rsidR="00A320C4">
        <w:rPr>
          <w:rFonts w:ascii="Times New Roman" w:eastAsia="Calibri" w:hAnsi="Times New Roman" w:cs="Times New Roman"/>
          <w:color w:val="000000"/>
          <w:sz w:val="28"/>
          <w:szCs w:val="28"/>
        </w:rPr>
        <w:t>Каракольское</w:t>
      </w:r>
      <w:proofErr w:type="gramEnd"/>
      <w:r w:rsidR="00A320C4" w:rsidRPr="00F31425">
        <w:rPr>
          <w:rFonts w:ascii="Times New Roman" w:eastAsia="Calibri" w:hAnsi="Times New Roman" w:cs="Times New Roman"/>
          <w:color w:val="000000"/>
          <w:sz w:val="28"/>
          <w:szCs w:val="28"/>
        </w:rPr>
        <w:t xml:space="preserve"> </w:t>
      </w:r>
      <w:r w:rsidRPr="00F31425">
        <w:rPr>
          <w:rFonts w:ascii="Times New Roman" w:eastAsia="Times New Roman" w:hAnsi="Times New Roman" w:cs="Times New Roman"/>
          <w:snapToGrid w:val="0"/>
          <w:sz w:val="28"/>
          <w:szCs w:val="28"/>
          <w:lang w:eastAsia="ru-RU"/>
        </w:rPr>
        <w:t>сельское поселение» подготавливает и направляет решение о согласовании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44. После подготовки проекта решения о согласовании установки информационной вывески, согласование дизайн-проекта размещения вывески или мотивированного отказа в согласовании установки информационной вывески, согласование дизайн-проекта размещения вывески специалист, ответственный за предоставление муниципальной услуги, направляет принятое решение на подпись Главе Администрации для визирования данных документов.</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45. Результат предоставления муниципальной услуги направляется заявителю не позднее 3 рабочих дней со дня принятия решения способом, указанным в заявлении.</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46. Принятое решение, не позднее чем 30 дней со дня представления необходимых документов направляется заявителю. В случае представления заявителем документов, через МФЦ срок принятия решения о согласовании установки информационной вывески, согласование дизайн-проекта размещения вывески исчисляется со дня передачи МФЦ таких документов в уполномоченный орган.</w:t>
      </w:r>
    </w:p>
    <w:p w:rsidR="00F31425" w:rsidRPr="00F31425" w:rsidRDefault="00F31425" w:rsidP="00F31425">
      <w:pPr>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eastAsia="ru-RU"/>
        </w:rPr>
      </w:pPr>
      <w:r w:rsidRPr="00F31425">
        <w:rPr>
          <w:rFonts w:ascii="Times New Roman" w:eastAsia="Times New Roman" w:hAnsi="Times New Roman" w:cs="Times New Roman"/>
          <w:snapToGrid w:val="0"/>
          <w:sz w:val="28"/>
          <w:szCs w:val="28"/>
          <w:lang w:eastAsia="ru-RU"/>
        </w:rPr>
        <w:t>47. Результатом административной процедуры является передача заявителю решения о согласовании установки информационной вывески, согласование дизайн-проекта размещения вывески или мотивированного отказа в предоставлении муниципальной услуги.</w:t>
      </w:r>
    </w:p>
    <w:p w:rsidR="00F31425" w:rsidRPr="00F31425" w:rsidRDefault="00F31425" w:rsidP="00F31425">
      <w:pPr>
        <w:autoSpaceDE w:val="0"/>
        <w:autoSpaceDN w:val="0"/>
        <w:adjustRightInd w:val="0"/>
        <w:spacing w:after="0" w:line="240" w:lineRule="auto"/>
        <w:ind w:firstLine="540"/>
        <w:jc w:val="both"/>
        <w:rPr>
          <w:rFonts w:ascii="Times New Roman" w:eastAsia="Times New Roman" w:hAnsi="Times New Roman" w:cs="Times New Roman"/>
          <w:snapToGrid w:val="0"/>
          <w:sz w:val="28"/>
          <w:szCs w:val="28"/>
          <w:lang w:eastAsia="ru-RU"/>
        </w:rPr>
      </w:pPr>
    </w:p>
    <w:p w:rsidR="00F31425" w:rsidRPr="00F31425" w:rsidRDefault="00F31425" w:rsidP="00F31425">
      <w:pPr>
        <w:tabs>
          <w:tab w:val="center" w:pos="4677"/>
          <w:tab w:val="left" w:pos="6399"/>
        </w:tabs>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Раздел IV. Формы контроля за исполнением административного регламента</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4.1 Порядок осуществления текущего контроля за соблюдением 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исполнением ответственными должностными лицами положений</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lastRenderedPageBreak/>
        <w:t>административного регламента и иных нормативных правовых</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r w:rsidRPr="00F31425">
        <w:rPr>
          <w:rFonts w:ascii="Times New Roman" w:eastAsia="Calibri" w:hAnsi="Times New Roman" w:cs="Times New Roman"/>
          <w:b/>
          <w:bCs/>
          <w:color w:val="000000"/>
          <w:sz w:val="28"/>
          <w:szCs w:val="28"/>
        </w:rPr>
        <w:t>актов, устанавливающих требования к исполнению муниципальной услуги, а также принятием решений</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ответственными лицами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48. Текущий контроль надлежащего исполнения служебных обязанностей, совершения противоправных действий (бездействия) при предоставлении муниципальной услуги, соблюдении процедур предоставления муниципальной услуги (далее – текущий контроль) осуществляется Главой муниципального образования, непосредственно контролирующим деятельность специалиста Администрации, ответственного за предоставление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Текущий контроль осуществляется путем проверок соблюдения и исполнения специалистом Администрации, ответственным за предоставление муниципальной услуги положений настоящего административного регламента.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жалобы Заявителей на решения, действия (бездействия) должностных лиц.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4.2 Порядок и периодичность осуществления плановых и внеплановых проверок полноты и качества исполнения муниципальной услуги, в том числе порядок и формы контроля за полнотой и качеством исполнения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49. Контроль за полнотой и качеством предоставления муниципальной услуги осуществляется в форме проведения проверок.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Проверки могут быть плановыми и внеплановыми. Порядок и периодичность осуществления плановых проверок устанавливается планом работы специалиста Администрации, ответственного за предоставление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Внеплановые проверки проводятся в случае получения обращений (жалоб) заявителей на действия (бездействие) специалиста Администрации, ответственного за предоставление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Решение о проведении плановых и внеплановых проверок принимается Главой муниципального образования, непосредственно контролирующим деятельность специалиста Администрации, ответственного за предоставление муниципальной услуги.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Проверки проводятся с целью выявления и устранения нарушений прав заявителей и привлечения виновных лиц к ответственности. Результаты проведения проверок оформляются актом проверки.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В акте проверки указывается: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а) дата, время и место составления акта проверки;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lastRenderedPageBreak/>
        <w:t xml:space="preserve">б) наименование органа, проводившего проверку, дата и номер распоряжения (приказа) органа контроля;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в) фамилия, имя, отчество (при наличии) и должность должностного лица, проводившего проверку;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г) дата, время, продолжительность и место проведения проверки;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д) сведения о результатах проверки, в том числе о выявленных нарушениях, об их характере и о лицах, допустивших указанные нарушения; </w:t>
      </w:r>
    </w:p>
    <w:p w:rsidR="00F31425" w:rsidRPr="00F31425" w:rsidRDefault="00F31425" w:rsidP="00F31425">
      <w:pPr>
        <w:spacing w:after="0" w:line="240" w:lineRule="auto"/>
        <w:ind w:firstLine="709"/>
        <w:jc w:val="both"/>
        <w:rPr>
          <w:rFonts w:ascii="Times New Roman" w:eastAsia="Times New Roman" w:hAnsi="Times New Roman" w:cs="Times New Roman"/>
          <w:sz w:val="28"/>
          <w:szCs w:val="28"/>
          <w:lang w:eastAsia="ru-RU"/>
        </w:rPr>
      </w:pPr>
      <w:r w:rsidRPr="00F31425">
        <w:rPr>
          <w:rFonts w:ascii="Times New Roman" w:eastAsia="Times New Roman" w:hAnsi="Times New Roman" w:cs="Times New Roman"/>
          <w:sz w:val="28"/>
          <w:szCs w:val="28"/>
          <w:lang w:eastAsia="ru-RU"/>
        </w:rPr>
        <w:t>е) сведения об ознакомлении или отказе в ознакомлении с актом проверки, а также сведения о внесении в журнал учета проверок записи о проведенной проверке в случае его наличия;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ж) подпись должностного лица, проводившего проверку.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Акт проверки оформляется непосредственно после ее завершения в двух экземплярах, один из которых с копиями приложений вручается заместителю Главы муниципального образования, непосредственно контролирующего деятельность специалиста Отдела, ответственного за предоставление муниципальной услуги (лицу исполняющему его полномочия) под расписку об ознакомлении либо об отказе в ознакомлении с актом проверки, второй экземпляр акта проверки отдается должностному лицу, ответственному за предоставление муниципальной услуги (лицу, исполняющему его полномочия).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4.3 Ответственность должностных лиц Администрации муниципального образования «</w:t>
      </w:r>
      <w:proofErr w:type="spellStart"/>
      <w:r w:rsidRPr="00F31425">
        <w:rPr>
          <w:rFonts w:ascii="Times New Roman" w:eastAsia="Calibri" w:hAnsi="Times New Roman" w:cs="Times New Roman"/>
          <w:b/>
          <w:bCs/>
          <w:color w:val="000000"/>
          <w:sz w:val="28"/>
          <w:szCs w:val="28"/>
        </w:rPr>
        <w:t>Теньгинское</w:t>
      </w:r>
      <w:proofErr w:type="spellEnd"/>
      <w:r w:rsidRPr="00F31425">
        <w:rPr>
          <w:rFonts w:ascii="Times New Roman" w:eastAsia="Calibri" w:hAnsi="Times New Roman" w:cs="Times New Roman"/>
          <w:b/>
          <w:bCs/>
          <w:color w:val="000000"/>
          <w:sz w:val="28"/>
          <w:szCs w:val="28"/>
        </w:rPr>
        <w:t xml:space="preserve"> сельское поселение» за решения и действия (бездействие), принимаемые (осуществляемые) в ходе исполнения муниципальной услуги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50. По результатам проведенных проверок в случае выявления нарушений прав Заявителей, виновные лица привлекаются к ответственности в порядке, установленном федеральным законодательством.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51. Ответственность специалиста Администрации, ответственного за предоставление муниципальной услуги предусмотрено требованиями федерального законодательства.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F31425">
        <w:rPr>
          <w:rFonts w:ascii="Times New Roman" w:eastAsia="Calibri" w:hAnsi="Times New Roman" w:cs="Times New Roman"/>
          <w:b/>
          <w:bCs/>
          <w:color w:val="000000"/>
          <w:sz w:val="28"/>
          <w:szCs w:val="28"/>
        </w:rPr>
        <w:t>4.4 Положения, характеризующие требования к порядку и формам контроля за исполнением муниципальной услуги, в том числе со стороны граждан, их объединений и организаций</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52. Контроль за предоставлением муниципальной услуги со стороны граждан, их объединений и организаций не предусмотрен. </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b/>
          <w:bCs/>
          <w:color w:val="000000"/>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b/>
          <w:bCs/>
          <w:sz w:val="28"/>
          <w:szCs w:val="28"/>
        </w:rPr>
        <w:t xml:space="preserve">Раздел V. Досудебный (внесудебный) порядок обжалования заявителем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w:t>
      </w:r>
      <w:r w:rsidRPr="00F31425">
        <w:rPr>
          <w:rFonts w:ascii="Times New Roman" w:eastAsia="Calibri" w:hAnsi="Times New Roman" w:cs="Times New Roman"/>
          <w:b/>
          <w:bCs/>
          <w:sz w:val="28"/>
          <w:szCs w:val="28"/>
        </w:rPr>
        <w:lastRenderedPageBreak/>
        <w:t>центра, а также организаций, осуществляющих функции по предоставлению муниципальных услуг, или их работников.</w:t>
      </w:r>
    </w:p>
    <w:p w:rsidR="00F31425" w:rsidRPr="00F31425" w:rsidRDefault="00F31425" w:rsidP="00F31425">
      <w:pPr>
        <w:widowControl w:val="0"/>
        <w:autoSpaceDE w:val="0"/>
        <w:autoSpaceDN w:val="0"/>
        <w:spacing w:after="0" w:line="240" w:lineRule="auto"/>
        <w:ind w:firstLine="709"/>
        <w:jc w:val="both"/>
        <w:outlineLvl w:val="1"/>
        <w:rPr>
          <w:rFonts w:ascii="Times New Roman" w:eastAsia="Times New Roman" w:hAnsi="Times New Roman" w:cs="Times New Roman"/>
          <w:sz w:val="28"/>
          <w:szCs w:val="28"/>
          <w:lang w:eastAsia="ru-RU"/>
        </w:rPr>
      </w:pP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53. Предмет досудебного (внесудебного) обжалования заявителем решений и действий (бездействия) органа, предоставляющего муниципальную услугу, должностного лица органа, предоставляющего государственную услугу муниципальную услугу, либо муниципального служащего, многофункционального центра, работника многофункционального центра, а также организаций, предусмотренных частью 1.1 статьи 16 Федерального закона от 27 июля 2010 года № 210-ФЗ «Об организации предоставления государственных и муниципальных услуг», или их работников.</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Заявитель может обратиться с жалобой в том числе в следующих случаях:</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 нарушение срока регистрации запроса о предоставлении государственной или муниципальной услуги, запроса, указанного в </w:t>
      </w:r>
      <w:hyperlink w:anchor="P516" w:history="1">
        <w:r w:rsidRPr="00F31425">
          <w:rPr>
            <w:rFonts w:ascii="Times New Roman" w:eastAsia="Calibri" w:hAnsi="Times New Roman" w:cs="Times New Roman"/>
            <w:color w:val="000000"/>
            <w:sz w:val="28"/>
            <w:szCs w:val="28"/>
          </w:rPr>
          <w:t>статье 15.1</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F31425">
          <w:rPr>
            <w:rFonts w:ascii="Times New Roman" w:eastAsia="Calibri" w:hAnsi="Times New Roman" w:cs="Times New Roman"/>
            <w:color w:val="000000"/>
            <w:sz w:val="28"/>
            <w:szCs w:val="28"/>
          </w:rPr>
          <w:t>частью 1.3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w:t>
      </w:r>
      <w:r w:rsidRPr="00F31425">
        <w:rPr>
          <w:rFonts w:ascii="Times New Roman" w:eastAsia="Calibri" w:hAnsi="Times New Roman" w:cs="Times New Roman"/>
          <w:color w:val="000000"/>
          <w:sz w:val="28"/>
          <w:szCs w:val="28"/>
        </w:rPr>
        <w:lastRenderedPageBreak/>
        <w:t xml:space="preserve">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F31425">
          <w:rPr>
            <w:rFonts w:ascii="Times New Roman" w:eastAsia="Calibri" w:hAnsi="Times New Roman" w:cs="Times New Roman"/>
            <w:color w:val="000000"/>
            <w:sz w:val="28"/>
            <w:szCs w:val="28"/>
          </w:rPr>
          <w:t>частью 1.3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F31425">
          <w:rPr>
            <w:rFonts w:ascii="Times New Roman" w:eastAsia="Calibri" w:hAnsi="Times New Roman" w:cs="Times New Roman"/>
            <w:color w:val="000000"/>
            <w:sz w:val="28"/>
            <w:szCs w:val="28"/>
          </w:rPr>
          <w:t>частью 1.3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8) нарушение срока или порядка выдачи документов по результатам предоставления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F31425">
          <w:rPr>
            <w:rFonts w:ascii="Times New Roman" w:eastAsia="Calibri" w:hAnsi="Times New Roman" w:cs="Times New Roman"/>
            <w:color w:val="000000"/>
            <w:sz w:val="28"/>
            <w:szCs w:val="28"/>
          </w:rPr>
          <w:t>частью 1.3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w:anchor="P135" w:history="1">
        <w:r w:rsidRPr="00F31425">
          <w:rPr>
            <w:rFonts w:ascii="Times New Roman" w:eastAsia="Calibri" w:hAnsi="Times New Roman" w:cs="Times New Roman"/>
            <w:color w:val="000000"/>
            <w:sz w:val="28"/>
            <w:szCs w:val="28"/>
          </w:rPr>
          <w:t xml:space="preserve">пунктом 4 </w:t>
        </w:r>
        <w:r w:rsidRPr="00F31425">
          <w:rPr>
            <w:rFonts w:ascii="Times New Roman" w:eastAsia="Calibri" w:hAnsi="Times New Roman" w:cs="Times New Roman"/>
            <w:color w:val="000000"/>
            <w:sz w:val="28"/>
            <w:szCs w:val="28"/>
          </w:rPr>
          <w:lastRenderedPageBreak/>
          <w:t>части 1 статьи 7</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F31425">
          <w:rPr>
            <w:rFonts w:ascii="Times New Roman" w:eastAsia="Calibri" w:hAnsi="Times New Roman" w:cs="Times New Roman"/>
            <w:color w:val="000000"/>
            <w:sz w:val="28"/>
            <w:szCs w:val="28"/>
          </w:rPr>
          <w:t>частью 1.3 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54. Общие требования к порядку подачи и рассмотрения жалобы: </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 xml:space="preserve"> Федерального закона от 27 июля 2010 года № 210-ФЗ «Об организации предоставления государственных и муниципальных услуг», подаются руководителям этих организаций.</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2.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w:t>
      </w:r>
      <w:r w:rsidRPr="00F31425">
        <w:rPr>
          <w:rFonts w:ascii="Times New Roman" w:eastAsia="Calibri" w:hAnsi="Times New Roman" w:cs="Times New Roman"/>
          <w:color w:val="000000"/>
          <w:sz w:val="28"/>
          <w:szCs w:val="28"/>
        </w:rPr>
        <w:lastRenderedPageBreak/>
        <w:t xml:space="preserve">многофункционального центра, единого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а также может быть принята при личном приеме заявителя.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3.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4. Жалоба должна содержать:</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их работников;</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4)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F31425">
          <w:rPr>
            <w:rFonts w:ascii="Times New Roman" w:eastAsia="Calibri" w:hAnsi="Times New Roman" w:cs="Times New Roman"/>
            <w:color w:val="000000"/>
            <w:sz w:val="28"/>
            <w:szCs w:val="28"/>
          </w:rPr>
          <w:t xml:space="preserve">частью 1.1 </w:t>
        </w:r>
        <w:r w:rsidRPr="00F31425">
          <w:rPr>
            <w:rFonts w:ascii="Times New Roman" w:eastAsia="Calibri" w:hAnsi="Times New Roman" w:cs="Times New Roman"/>
            <w:color w:val="000000"/>
            <w:sz w:val="28"/>
            <w:szCs w:val="28"/>
          </w:rPr>
          <w:lastRenderedPageBreak/>
          <w:t>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5.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 xml:space="preserve">Федерального закона от 27 июля 2010 года №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4"/>
          <w:szCs w:val="24"/>
        </w:rPr>
        <w:t xml:space="preserve"> </w:t>
      </w:r>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bookmarkStart w:id="2" w:name="P399"/>
      <w:bookmarkEnd w:id="2"/>
      <w:r w:rsidRPr="00F31425">
        <w:rPr>
          <w:rFonts w:ascii="Times New Roman" w:eastAsia="Calibri" w:hAnsi="Times New Roman" w:cs="Times New Roman"/>
          <w:color w:val="000000"/>
          <w:sz w:val="28"/>
          <w:szCs w:val="28"/>
        </w:rPr>
        <w:t>6. По результатам рассмотрения жалобы принимается одно из следующих решений:</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а)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б) в удовлетворении жалобы отказывается.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bookmarkStart w:id="3" w:name="P403"/>
      <w:bookmarkEnd w:id="3"/>
      <w:r w:rsidRPr="00F31425">
        <w:rPr>
          <w:rFonts w:ascii="Times New Roman" w:eastAsia="Calibri" w:hAnsi="Times New Roman" w:cs="Times New Roman"/>
          <w:color w:val="000000"/>
          <w:sz w:val="28"/>
          <w:szCs w:val="28"/>
        </w:rPr>
        <w:t xml:space="preserve">7. Не позднее дня, следующего за днем принятия решения, указанного в </w:t>
      </w:r>
      <w:hyperlink w:anchor="P399" w:history="1">
        <w:r w:rsidRPr="00F31425">
          <w:rPr>
            <w:rFonts w:ascii="Times New Roman" w:eastAsia="Calibri" w:hAnsi="Times New Roman" w:cs="Times New Roman"/>
            <w:color w:val="000000"/>
            <w:sz w:val="28"/>
            <w:szCs w:val="28"/>
          </w:rPr>
          <w:t>части 6</w:t>
        </w:r>
      </w:hyperlink>
      <w:r w:rsidRPr="00F31425">
        <w:rPr>
          <w:rFonts w:ascii="Times New Roman" w:eastAsia="Calibri" w:hAnsi="Times New Roman" w:cs="Times New Roman"/>
          <w:color w:val="000000"/>
          <w:sz w:val="28"/>
          <w:szCs w:val="28"/>
        </w:rPr>
        <w:t xml:space="preserve"> настоящей статьи,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7.1. В случае признания жалобы подлежащей удовлетворению в ответе заявителю, указанном в </w:t>
      </w:r>
      <w:hyperlink w:anchor="P403" w:history="1">
        <w:r w:rsidRPr="00F31425">
          <w:rPr>
            <w:rFonts w:ascii="Times New Roman" w:eastAsia="Calibri" w:hAnsi="Times New Roman" w:cs="Times New Roman"/>
            <w:color w:val="000000"/>
            <w:sz w:val="28"/>
            <w:szCs w:val="28"/>
          </w:rPr>
          <w:t>части 8</w:t>
        </w:r>
      </w:hyperlink>
      <w:r w:rsidRPr="00F31425">
        <w:rPr>
          <w:rFonts w:ascii="Times New Roman" w:eastAsia="Calibri" w:hAnsi="Times New Roman" w:cs="Times New Roman"/>
          <w:color w:val="000000"/>
          <w:sz w:val="28"/>
          <w:szCs w:val="28"/>
        </w:rPr>
        <w:t xml:space="preserve"> настоящей статьи,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w:anchor="P570" w:history="1">
        <w:r w:rsidRPr="00F31425">
          <w:rPr>
            <w:rFonts w:ascii="Times New Roman" w:eastAsia="Calibri" w:hAnsi="Times New Roman" w:cs="Times New Roman"/>
            <w:color w:val="000000"/>
            <w:sz w:val="28"/>
            <w:szCs w:val="28"/>
          </w:rPr>
          <w:t>частью 1.1 статьи 16</w:t>
        </w:r>
      </w:hyperlink>
      <w:r w:rsidRPr="00F31425">
        <w:rPr>
          <w:rFonts w:ascii="Times New Roman" w:eastAsia="Calibri" w:hAnsi="Times New Roman" w:cs="Times New Roman"/>
          <w:color w:val="000000"/>
          <w:sz w:val="28"/>
          <w:szCs w:val="28"/>
        </w:rPr>
        <w:t>Федерального закона от 27 июля 2010 года № 210-ФЗ «Об организации предоставления государственных и муниципальных услуг»,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7.2. В случае признания жалобы не подлежащей удовлетворению в ответе заявителю, указанном в </w:t>
      </w:r>
      <w:hyperlink w:anchor="P403" w:history="1">
        <w:r w:rsidRPr="00F31425">
          <w:rPr>
            <w:rFonts w:ascii="Times New Roman" w:eastAsia="Calibri" w:hAnsi="Times New Roman" w:cs="Times New Roman"/>
            <w:color w:val="000000"/>
            <w:sz w:val="28"/>
            <w:szCs w:val="28"/>
          </w:rPr>
          <w:t>части 7</w:t>
        </w:r>
      </w:hyperlink>
      <w:r w:rsidRPr="00F31425">
        <w:rPr>
          <w:rFonts w:ascii="Times New Roman" w:eastAsia="Calibri" w:hAnsi="Times New Roman" w:cs="Times New Roman"/>
          <w:color w:val="000000"/>
          <w:sz w:val="28"/>
          <w:szCs w:val="28"/>
        </w:rPr>
        <w:t xml:space="preserve"> настоящей статьи, даются </w:t>
      </w:r>
      <w:r w:rsidRPr="00F31425">
        <w:rPr>
          <w:rFonts w:ascii="Times New Roman" w:eastAsia="Calibri" w:hAnsi="Times New Roman" w:cs="Times New Roman"/>
          <w:color w:val="000000"/>
          <w:sz w:val="28"/>
          <w:szCs w:val="28"/>
        </w:rPr>
        <w:lastRenderedPageBreak/>
        <w:t>аргументированные разъяснения о причинах принятого решения, а также информация о порядке обжалования принятого решения.</w:t>
      </w:r>
    </w:p>
    <w:p w:rsidR="00F31425" w:rsidRPr="00F31425" w:rsidRDefault="00F31425" w:rsidP="00F3142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F31425">
        <w:rPr>
          <w:rFonts w:ascii="Times New Roman" w:eastAsia="Calibri" w:hAnsi="Times New Roman" w:cs="Times New Roman"/>
          <w:color w:val="000000"/>
          <w:sz w:val="28"/>
          <w:szCs w:val="28"/>
        </w:rPr>
        <w:t xml:space="preserve">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 </w:t>
      </w:r>
      <w:hyperlink w:anchor="P377" w:history="1">
        <w:r w:rsidRPr="00F31425">
          <w:rPr>
            <w:rFonts w:ascii="Times New Roman" w:eastAsia="Calibri" w:hAnsi="Times New Roman" w:cs="Times New Roman"/>
            <w:color w:val="000000"/>
            <w:sz w:val="28"/>
            <w:szCs w:val="28"/>
          </w:rPr>
          <w:t>частью 1</w:t>
        </w:r>
      </w:hyperlink>
      <w:r w:rsidRPr="00F31425">
        <w:rPr>
          <w:rFonts w:ascii="Times New Roman" w:eastAsia="Calibri" w:hAnsi="Times New Roman" w:cs="Times New Roman"/>
          <w:color w:val="000000"/>
          <w:sz w:val="28"/>
          <w:szCs w:val="28"/>
        </w:rPr>
        <w:t xml:space="preserve"> настоящей статьи, незамедлительно направляют имеющиеся материалы в органы прокуратуры.</w:t>
      </w:r>
    </w:p>
    <w:p w:rsidR="00F31425" w:rsidRPr="00F31425" w:rsidRDefault="00F31425" w:rsidP="00F31425">
      <w:pPr>
        <w:spacing w:after="0" w:line="240" w:lineRule="auto"/>
        <w:ind w:left="5529"/>
        <w:jc w:val="center"/>
        <w:rPr>
          <w:rFonts w:ascii="Times New Roman" w:eastAsia="Times New Roman" w:hAnsi="Times New Roman" w:cs="Times New Roman"/>
          <w:lang w:eastAsia="ru-RU"/>
        </w:rPr>
      </w:pPr>
    </w:p>
    <w:p w:rsidR="00F31425" w:rsidRPr="00F31425" w:rsidRDefault="00F31425" w:rsidP="00F31425">
      <w:pPr>
        <w:spacing w:after="0" w:line="240" w:lineRule="auto"/>
        <w:ind w:left="5529"/>
        <w:jc w:val="center"/>
        <w:rPr>
          <w:rFonts w:ascii="Times New Roman" w:eastAsia="Times New Roman" w:hAnsi="Times New Roman" w:cs="Times New Roman"/>
          <w:lang w:eastAsia="ru-RU"/>
        </w:rPr>
      </w:pPr>
    </w:p>
    <w:p w:rsidR="00F31425" w:rsidRPr="00F31425" w:rsidRDefault="00F31425" w:rsidP="00F31425">
      <w:pPr>
        <w:spacing w:after="0" w:line="240" w:lineRule="auto"/>
        <w:ind w:left="5529"/>
        <w:jc w:val="center"/>
        <w:rPr>
          <w:rFonts w:ascii="Times New Roman" w:eastAsia="Times New Roman" w:hAnsi="Times New Roman" w:cs="Times New Roman"/>
          <w:lang w:eastAsia="ru-RU"/>
        </w:rPr>
      </w:pPr>
    </w:p>
    <w:p w:rsidR="00F31425" w:rsidRPr="00F31425" w:rsidRDefault="00F31425" w:rsidP="00F31425">
      <w:pPr>
        <w:spacing w:after="0" w:line="240" w:lineRule="auto"/>
        <w:ind w:left="5529"/>
        <w:jc w:val="center"/>
        <w:rPr>
          <w:rFonts w:ascii="Times New Roman" w:eastAsia="Times New Roman" w:hAnsi="Times New Roman" w:cs="Times New Roman"/>
          <w:lang w:eastAsia="ru-RU"/>
        </w:rPr>
      </w:pPr>
      <w:r w:rsidRPr="00F31425">
        <w:rPr>
          <w:rFonts w:ascii="Times New Roman" w:eastAsia="Times New Roman" w:hAnsi="Times New Roman" w:cs="Times New Roman"/>
          <w:lang w:eastAsia="ru-RU"/>
        </w:rPr>
        <w:t>ПРИЛОЖЕНИЕ № 1</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 xml:space="preserve">к Административному регламенту </w:t>
      </w:r>
      <w:r w:rsidRPr="00F31425">
        <w:rPr>
          <w:rFonts w:ascii="Times New Roman" w:eastAsia="Times New Roman" w:hAnsi="Times New Roman" w:cs="Times New Roman"/>
          <w:snapToGrid w:val="0"/>
          <w:lang w:eastAsia="ru-RU"/>
        </w:rPr>
        <w:t>предоставления муниципальной услуги</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lang w:eastAsia="ru-RU"/>
        </w:rPr>
      </w:pPr>
      <w:r w:rsidRPr="00F31425">
        <w:rPr>
          <w:rFonts w:ascii="Times New Roman" w:eastAsia="Times New Roman" w:hAnsi="Times New Roman" w:cs="Times New Roman"/>
          <w:snapToGrid w:val="0"/>
          <w:lang w:eastAsia="ru-RU"/>
        </w:rPr>
        <w:t>«Установка информационной вывески, согласование дизайн-проекта размещения вывески»</w:t>
      </w:r>
    </w:p>
    <w:p w:rsidR="00F31425" w:rsidRPr="00F31425" w:rsidRDefault="0012183A"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4"/>
          <w:szCs w:val="28"/>
        </w:rPr>
      </w:pPr>
      <w:r>
        <w:rPr>
          <w:rFonts w:ascii="Times New Roman" w:eastAsia="Calibri" w:hAnsi="Times New Roman" w:cs="Times New Roman"/>
          <w:bCs/>
          <w:color w:val="000000"/>
          <w:sz w:val="24"/>
          <w:szCs w:val="28"/>
        </w:rPr>
        <w:t>от «25» марта 2022 № 47</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Cs w:val="20"/>
          <w:lang w:eastAsia="ru-RU"/>
        </w:rPr>
      </w:pPr>
      <w:r w:rsidRPr="00F31425">
        <w:rPr>
          <w:rFonts w:ascii="Times New Roman" w:eastAsia="Times New Roman" w:hAnsi="Times New Roman" w:cs="Times New Roman"/>
          <w:b/>
          <w:szCs w:val="20"/>
          <w:lang w:eastAsia="ru-RU"/>
        </w:rPr>
        <w:t>БЛОК-СХЕМА</w:t>
      </w:r>
    </w:p>
    <w:p w:rsidR="00F31425" w:rsidRPr="00F31425" w:rsidRDefault="00F31425" w:rsidP="00F31425">
      <w:pPr>
        <w:widowControl w:val="0"/>
        <w:autoSpaceDE w:val="0"/>
        <w:autoSpaceDN w:val="0"/>
        <w:spacing w:after="0" w:line="240" w:lineRule="auto"/>
        <w:jc w:val="center"/>
        <w:rPr>
          <w:rFonts w:ascii="Times New Roman" w:eastAsia="Times New Roman" w:hAnsi="Times New Roman" w:cs="Times New Roman"/>
          <w:b/>
          <w:szCs w:val="20"/>
          <w:lang w:eastAsia="ru-RU"/>
        </w:rPr>
      </w:pPr>
      <w:r w:rsidRPr="00F31425">
        <w:rPr>
          <w:rFonts w:ascii="Times New Roman" w:eastAsia="Times New Roman" w:hAnsi="Times New Roman" w:cs="Times New Roman"/>
          <w:b/>
          <w:szCs w:val="20"/>
          <w:lang w:eastAsia="ru-RU"/>
        </w:rPr>
        <w:t>ПРЕДОСТАВЛЕНИЯ МУНИЦИПАЛЬНОЙ УСЛУГИ «УСТАНОВКА ИНФОРМАЦИОННОЙ ВЫВЕСКИ, СОГЛАСОВАНИЕ ДИЗАЙН-ПРОЕКТА РАЗМЕЩЕНИЯ ВЫВЕСКИ»</w:t>
      </w: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Личное или    │ │Заполнение заявки на получение │ │    Обращение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письменное    │ │        услуги на ЕПГУ         │ │ Заявителя через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обращение    │ └─────────────┬─────────────────┘ │МФЦ (при </w:t>
      </w:r>
      <w:proofErr w:type="gramStart"/>
      <w:r w:rsidRPr="00F31425">
        <w:rPr>
          <w:rFonts w:ascii="Courier New" w:eastAsia="Times New Roman" w:hAnsi="Courier New" w:cs="Courier New"/>
          <w:sz w:val="20"/>
          <w:szCs w:val="20"/>
          <w:lang w:eastAsia="ru-RU"/>
        </w:rPr>
        <w:t>наличии)│</w:t>
      </w:r>
      <w:proofErr w:type="gramEnd"/>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заявителя    │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                             V</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 Получение </w:t>
      </w:r>
      <w:proofErr w:type="gramStart"/>
      <w:r w:rsidRPr="00F31425">
        <w:rPr>
          <w:rFonts w:ascii="Courier New" w:eastAsia="Times New Roman" w:hAnsi="Courier New" w:cs="Courier New"/>
          <w:sz w:val="20"/>
          <w:szCs w:val="20"/>
          <w:lang w:eastAsia="ru-RU"/>
        </w:rPr>
        <w:t>пакета  │</w:t>
      </w:r>
      <w:proofErr w:type="gramEnd"/>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документов от МФЦ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Прием и регистрация </w:t>
      </w:r>
      <w:proofErr w:type="gramStart"/>
      <w:r w:rsidRPr="00F31425">
        <w:rPr>
          <w:rFonts w:ascii="Courier New" w:eastAsia="Times New Roman" w:hAnsi="Courier New" w:cs="Courier New"/>
          <w:sz w:val="20"/>
          <w:szCs w:val="20"/>
          <w:lang w:eastAsia="ru-RU"/>
        </w:rPr>
        <w:t>заявления  │</w:t>
      </w:r>
      <w:proofErr w:type="gramEnd"/>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Визирование заявления у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│главы муниципального образования│</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Определение ответственного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исполнителя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Проверка полноты пакета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документов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Нет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roofErr w:type="gramStart"/>
      <w:r w:rsidRPr="00F31425">
        <w:rPr>
          <w:rFonts w:ascii="Courier New" w:eastAsia="Times New Roman" w:hAnsi="Courier New" w:cs="Courier New"/>
          <w:sz w:val="20"/>
          <w:szCs w:val="20"/>
          <w:lang w:eastAsia="ru-RU"/>
        </w:rPr>
        <w:t>│  Пакет</w:t>
      </w:r>
      <w:proofErr w:type="gramEnd"/>
      <w:r w:rsidRPr="00F31425">
        <w:rPr>
          <w:rFonts w:ascii="Courier New" w:eastAsia="Times New Roman" w:hAnsi="Courier New" w:cs="Courier New"/>
          <w:sz w:val="20"/>
          <w:szCs w:val="20"/>
          <w:lang w:eastAsia="ru-RU"/>
        </w:rPr>
        <w:t xml:space="preserve"> документов комплектен?  ├─────</w:t>
      </w:r>
      <w:proofErr w:type="gramStart"/>
      <w:r w:rsidRPr="00F31425">
        <w:rPr>
          <w:rFonts w:ascii="Courier New" w:eastAsia="Times New Roman" w:hAnsi="Courier New" w:cs="Courier New"/>
          <w:sz w:val="20"/>
          <w:szCs w:val="20"/>
          <w:lang w:eastAsia="ru-RU"/>
        </w:rPr>
        <w:t>─&gt;┤</w:t>
      </w:r>
      <w:proofErr w:type="gramEnd"/>
      <w:r w:rsidRPr="00F31425">
        <w:rPr>
          <w:rFonts w:ascii="Courier New" w:eastAsia="Times New Roman" w:hAnsi="Courier New" w:cs="Courier New"/>
          <w:sz w:val="20"/>
          <w:szCs w:val="20"/>
          <w:lang w:eastAsia="ru-RU"/>
        </w:rPr>
        <w:t>Возврат заявления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   без рассмотрения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Да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Запрос недостающих документов,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lastRenderedPageBreak/>
        <w:t xml:space="preserve">          │подлежащих получению по каналам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│межведомственного взаимодействия│</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      Полный пакет документов по заявке</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│Выявлены основания для отказа в </w:t>
      </w:r>
      <w:proofErr w:type="gramStart"/>
      <w:r w:rsidRPr="00F31425">
        <w:rPr>
          <w:rFonts w:ascii="Courier New" w:eastAsia="Times New Roman" w:hAnsi="Courier New" w:cs="Courier New"/>
          <w:sz w:val="20"/>
          <w:szCs w:val="20"/>
          <w:lang w:eastAsia="ru-RU"/>
        </w:rPr>
        <w:t>│  Да</w:t>
      </w:r>
      <w:proofErr w:type="gramEnd"/>
      <w:r w:rsidRPr="00F31425">
        <w:rPr>
          <w:rFonts w:ascii="Courier New" w:eastAsia="Times New Roman" w:hAnsi="Courier New" w:cs="Courier New"/>
          <w:sz w:val="20"/>
          <w:szCs w:val="20"/>
          <w:lang w:eastAsia="ru-RU"/>
        </w:rPr>
        <w:t xml:space="preserve">   │Отказ в предоставлении│</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предоставлении услуги?     ├─────</w:t>
      </w:r>
      <w:proofErr w:type="gramStart"/>
      <w:r w:rsidRPr="00F31425">
        <w:rPr>
          <w:rFonts w:ascii="Courier New" w:eastAsia="Times New Roman" w:hAnsi="Courier New" w:cs="Courier New"/>
          <w:sz w:val="20"/>
          <w:szCs w:val="20"/>
          <w:lang w:eastAsia="ru-RU"/>
        </w:rPr>
        <w:t>─&gt;┤</w:t>
      </w:r>
      <w:proofErr w:type="gramEnd"/>
      <w:r w:rsidRPr="00F31425">
        <w:rPr>
          <w:rFonts w:ascii="Courier New" w:eastAsia="Times New Roman" w:hAnsi="Courier New" w:cs="Courier New"/>
          <w:sz w:val="20"/>
          <w:szCs w:val="20"/>
          <w:lang w:eastAsia="ru-RU"/>
        </w:rPr>
        <w:t xml:space="preserve"> муниципальной услуги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roofErr w:type="gramStart"/>
      <w:r w:rsidRPr="00F31425">
        <w:rPr>
          <w:rFonts w:ascii="Courier New" w:eastAsia="Times New Roman" w:hAnsi="Courier New" w:cs="Courier New"/>
          <w:sz w:val="20"/>
          <w:szCs w:val="20"/>
          <w:lang w:eastAsia="ru-RU"/>
        </w:rPr>
        <w:t>V  Нет</w:t>
      </w:r>
      <w:proofErr w:type="gramEnd"/>
      <w:r w:rsidRPr="00F31425">
        <w:rPr>
          <w:rFonts w:ascii="Courier New" w:eastAsia="Times New Roman" w:hAnsi="Courier New" w:cs="Courier New"/>
          <w:sz w:val="20"/>
          <w:szCs w:val="20"/>
          <w:lang w:eastAsia="ru-RU"/>
        </w:rPr>
        <w:t xml:space="preserve">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Формирование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результата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proofErr w:type="gramStart"/>
      <w:r w:rsidRPr="00F31425">
        <w:rPr>
          <w:rFonts w:ascii="Courier New" w:eastAsia="Times New Roman" w:hAnsi="Courier New" w:cs="Courier New"/>
          <w:sz w:val="20"/>
          <w:szCs w:val="20"/>
          <w:lang w:eastAsia="ru-RU"/>
        </w:rPr>
        <w:t>│  муниципальной</w:t>
      </w:r>
      <w:proofErr w:type="gramEnd"/>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услуги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V                                  </w:t>
      </w:r>
      <w:proofErr w:type="spellStart"/>
      <w:r w:rsidRPr="00F31425">
        <w:rPr>
          <w:rFonts w:ascii="Courier New" w:eastAsia="Times New Roman" w:hAnsi="Courier New" w:cs="Courier New"/>
          <w:sz w:val="20"/>
          <w:szCs w:val="20"/>
          <w:lang w:eastAsia="ru-RU"/>
        </w:rPr>
        <w:t>V</w:t>
      </w:r>
      <w:proofErr w:type="spellEnd"/>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Выдача решения о     │         │ Выдача мотивированного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согласовании установки │         │отказа в согласовании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│информационной вывески, │         │установки информационной│</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согласовании дизайн-   │         </w:t>
      </w:r>
      <w:proofErr w:type="gramStart"/>
      <w:r w:rsidRPr="00F31425">
        <w:rPr>
          <w:rFonts w:ascii="Courier New" w:eastAsia="Times New Roman" w:hAnsi="Courier New" w:cs="Courier New"/>
          <w:sz w:val="20"/>
          <w:szCs w:val="20"/>
          <w:lang w:eastAsia="ru-RU"/>
        </w:rPr>
        <w:t>│  вывески</w:t>
      </w:r>
      <w:proofErr w:type="gramEnd"/>
      <w:r w:rsidRPr="00F31425">
        <w:rPr>
          <w:rFonts w:ascii="Courier New" w:eastAsia="Times New Roman" w:hAnsi="Courier New" w:cs="Courier New"/>
          <w:sz w:val="20"/>
          <w:szCs w:val="20"/>
          <w:lang w:eastAsia="ru-RU"/>
        </w:rPr>
        <w:t>, согласовании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│проекта размещения</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информационной        │         │дизайн-проекта размещения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вывески         │         │ информационной вывески │</w:t>
      </w:r>
    </w:p>
    <w:p w:rsidR="00F31425" w:rsidRPr="00F31425" w:rsidRDefault="00F31425" w:rsidP="00F31425">
      <w:pPr>
        <w:widowControl w:val="0"/>
        <w:autoSpaceDE w:val="0"/>
        <w:autoSpaceDN w:val="0"/>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         └────────────────────────┘</w:t>
      </w: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Default="00F31425" w:rsidP="007A45DE">
      <w:pPr>
        <w:autoSpaceDE w:val="0"/>
        <w:autoSpaceDN w:val="0"/>
        <w:adjustRightInd w:val="0"/>
        <w:spacing w:after="0" w:line="240" w:lineRule="auto"/>
        <w:jc w:val="both"/>
        <w:rPr>
          <w:rFonts w:ascii="Arial" w:eastAsia="Times New Roman" w:hAnsi="Arial" w:cs="Arial"/>
          <w:snapToGrid w:val="0"/>
          <w:lang w:eastAsia="ru-RU"/>
        </w:rPr>
      </w:pPr>
    </w:p>
    <w:p w:rsidR="007A45DE" w:rsidRPr="00F31425" w:rsidRDefault="007A45DE" w:rsidP="007A45DE">
      <w:pPr>
        <w:autoSpaceDE w:val="0"/>
        <w:autoSpaceDN w:val="0"/>
        <w:adjustRightInd w:val="0"/>
        <w:spacing w:after="0" w:line="240" w:lineRule="auto"/>
        <w:jc w:val="both"/>
        <w:rPr>
          <w:rFonts w:ascii="Arial" w:eastAsia="Times New Roman" w:hAnsi="Arial" w:cs="Arial"/>
          <w:snapToGrid w:val="0"/>
          <w:lang w:eastAsia="ru-RU"/>
        </w:rPr>
      </w:pPr>
    </w:p>
    <w:p w:rsidR="00F31425" w:rsidRPr="00F31425" w:rsidRDefault="00F31425" w:rsidP="00F31425">
      <w:pPr>
        <w:autoSpaceDE w:val="0"/>
        <w:autoSpaceDN w:val="0"/>
        <w:adjustRightInd w:val="0"/>
        <w:spacing w:after="0" w:line="240" w:lineRule="auto"/>
        <w:ind w:firstLine="720"/>
        <w:jc w:val="both"/>
        <w:rPr>
          <w:rFonts w:ascii="Arial" w:eastAsia="Times New Roman" w:hAnsi="Arial" w:cs="Arial"/>
          <w:snapToGrid w:val="0"/>
          <w:lang w:eastAsia="ru-RU"/>
        </w:rPr>
      </w:pPr>
    </w:p>
    <w:p w:rsidR="00F31425" w:rsidRPr="00F31425" w:rsidRDefault="00F31425" w:rsidP="00F31425">
      <w:pPr>
        <w:spacing w:after="0" w:line="240" w:lineRule="auto"/>
        <w:jc w:val="center"/>
        <w:rPr>
          <w:rFonts w:ascii="Times New Roman" w:eastAsia="Times New Roman" w:hAnsi="Times New Roman" w:cs="Times New Roman"/>
          <w:sz w:val="24"/>
          <w:szCs w:val="24"/>
          <w:lang w:eastAsia="ru-RU"/>
        </w:rPr>
      </w:pPr>
      <w:r w:rsidRPr="00F31425">
        <w:rPr>
          <w:rFonts w:ascii="Times New Roman" w:eastAsia="Times New Roman" w:hAnsi="Times New Roman" w:cs="Times New Roman"/>
          <w:sz w:val="24"/>
          <w:szCs w:val="24"/>
          <w:lang w:eastAsia="ru-RU"/>
        </w:rPr>
        <w:lastRenderedPageBreak/>
        <w:t xml:space="preserve">                                                                                          ПРИЛОЖЕНИЕ № 2</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 xml:space="preserve">к Административному регламенту </w:t>
      </w:r>
      <w:r w:rsidRPr="00F31425">
        <w:rPr>
          <w:rFonts w:ascii="Times New Roman" w:eastAsia="Times New Roman" w:hAnsi="Times New Roman" w:cs="Times New Roman"/>
          <w:snapToGrid w:val="0"/>
          <w:lang w:eastAsia="ru-RU"/>
        </w:rPr>
        <w:t>предоставления муниципальной услуги</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w:t>
      </w:r>
      <w:r w:rsidRPr="00F31425">
        <w:rPr>
          <w:rFonts w:ascii="Times New Roman" w:eastAsia="Times New Roman" w:hAnsi="Times New Roman" w:cs="Times New Roman"/>
          <w:snapToGrid w:val="0"/>
          <w:lang w:eastAsia="ru-RU"/>
        </w:rPr>
        <w:t>Установка информационной вывески, согласование дизайн-проекта размещения вывески</w:t>
      </w:r>
      <w:r w:rsidRPr="00F31425">
        <w:rPr>
          <w:rFonts w:ascii="Times New Roman" w:eastAsia="Times New Roman" w:hAnsi="Times New Roman" w:cs="Times New Roman"/>
          <w:snapToGrid w:val="0"/>
          <w:sz w:val="24"/>
          <w:szCs w:val="24"/>
          <w:lang w:eastAsia="ru-RU"/>
        </w:rPr>
        <w:t>»</w:t>
      </w:r>
    </w:p>
    <w:p w:rsidR="00F31425" w:rsidRPr="00F31425" w:rsidRDefault="00CA14EE"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4"/>
          <w:szCs w:val="28"/>
        </w:rPr>
      </w:pPr>
      <w:r>
        <w:rPr>
          <w:rFonts w:ascii="Times New Roman" w:eastAsia="Calibri" w:hAnsi="Times New Roman" w:cs="Times New Roman"/>
          <w:bCs/>
          <w:color w:val="000000"/>
          <w:sz w:val="24"/>
          <w:szCs w:val="28"/>
        </w:rPr>
        <w:t>от «25» марта 2022 № 47</w:t>
      </w:r>
    </w:p>
    <w:p w:rsidR="00F31425" w:rsidRPr="00F31425" w:rsidRDefault="00F31425" w:rsidP="00F31425">
      <w:pPr>
        <w:tabs>
          <w:tab w:val="left" w:pos="0"/>
        </w:tabs>
        <w:spacing w:after="0" w:line="240" w:lineRule="auto"/>
        <w:ind w:left="3969"/>
        <w:rPr>
          <w:rFonts w:ascii="Times New Roman" w:eastAsia="Times New Roman" w:hAnsi="Times New Roman" w:cs="Times New Roman"/>
          <w:sz w:val="24"/>
          <w:szCs w:val="24"/>
          <w:lang w:eastAsia="ru-RU"/>
        </w:rPr>
      </w:pPr>
    </w:p>
    <w:p w:rsidR="00F31425" w:rsidRPr="00F31425" w:rsidRDefault="00F31425" w:rsidP="00F31425">
      <w:pPr>
        <w:tabs>
          <w:tab w:val="left" w:pos="0"/>
        </w:tabs>
        <w:spacing w:after="0" w:line="240" w:lineRule="auto"/>
        <w:ind w:left="3969"/>
        <w:rPr>
          <w:rFonts w:ascii="Courier New" w:eastAsia="Times New Roman" w:hAnsi="Courier New" w:cs="Courier New"/>
          <w:sz w:val="20"/>
          <w:szCs w:val="20"/>
          <w:lang w:eastAsia="ru-RU"/>
        </w:rPr>
      </w:pPr>
      <w:proofErr w:type="gramStart"/>
      <w:r w:rsidRPr="00F31425">
        <w:rPr>
          <w:rFonts w:ascii="Courier New" w:eastAsia="Times New Roman" w:hAnsi="Courier New" w:cs="Courier New"/>
          <w:sz w:val="20"/>
          <w:szCs w:val="20"/>
          <w:lang w:eastAsia="ru-RU"/>
        </w:rPr>
        <w:t>кому:  Главе</w:t>
      </w:r>
      <w:proofErr w:type="gramEnd"/>
      <w:r w:rsidRPr="00F31425">
        <w:rPr>
          <w:rFonts w:ascii="Courier New" w:eastAsia="Times New Roman" w:hAnsi="Courier New" w:cs="Courier New"/>
          <w:sz w:val="20"/>
          <w:szCs w:val="20"/>
          <w:lang w:eastAsia="ru-RU"/>
        </w:rPr>
        <w:t xml:space="preserve"> муниципального образования </w:t>
      </w:r>
    </w:p>
    <w:p w:rsidR="00F31425" w:rsidRPr="00F31425" w:rsidRDefault="00F31425" w:rsidP="00F31425">
      <w:pPr>
        <w:tabs>
          <w:tab w:val="left" w:pos="0"/>
        </w:tabs>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w:t>
      </w:r>
      <w:r w:rsidR="009617BC">
        <w:rPr>
          <w:rFonts w:ascii="Courier New" w:eastAsia="Times New Roman" w:hAnsi="Courier New" w:cs="Courier New"/>
          <w:sz w:val="20"/>
          <w:szCs w:val="20"/>
          <w:lang w:eastAsia="ru-RU"/>
        </w:rPr>
        <w:t>Каракольское</w:t>
      </w:r>
      <w:r w:rsidRPr="00F31425">
        <w:rPr>
          <w:rFonts w:ascii="Courier New" w:eastAsia="Times New Roman" w:hAnsi="Courier New" w:cs="Courier New"/>
          <w:sz w:val="20"/>
          <w:szCs w:val="20"/>
          <w:lang w:eastAsia="ru-RU"/>
        </w:rPr>
        <w:t xml:space="preserve"> сельское поселение»  </w:t>
      </w:r>
    </w:p>
    <w:p w:rsidR="00F31425" w:rsidRPr="00F31425" w:rsidRDefault="00F31425" w:rsidP="00F31425">
      <w:pPr>
        <w:keepNext/>
        <w:numPr>
          <w:ilvl w:val="3"/>
          <w:numId w:val="19"/>
        </w:numPr>
        <w:tabs>
          <w:tab w:val="left" w:pos="0"/>
        </w:tabs>
        <w:suppressAutoHyphens/>
        <w:spacing w:after="0" w:line="240" w:lineRule="auto"/>
        <w:ind w:left="3969"/>
        <w:outlineLvl w:val="3"/>
        <w:rPr>
          <w:rFonts w:ascii="Courier New" w:eastAsia="Times New Roman" w:hAnsi="Courier New" w:cs="Courier New"/>
          <w:sz w:val="20"/>
          <w:szCs w:val="20"/>
          <w:lang w:val="x-none" w:eastAsia="ar-SA"/>
        </w:rPr>
      </w:pPr>
    </w:p>
    <w:p w:rsidR="00F31425" w:rsidRPr="00F31425" w:rsidRDefault="00F31425" w:rsidP="00F31425">
      <w:pPr>
        <w:keepNext/>
        <w:numPr>
          <w:ilvl w:val="3"/>
          <w:numId w:val="19"/>
        </w:numPr>
        <w:tabs>
          <w:tab w:val="left" w:pos="0"/>
        </w:tabs>
        <w:suppressAutoHyphens/>
        <w:spacing w:after="0" w:line="240" w:lineRule="auto"/>
        <w:ind w:left="3969"/>
        <w:outlineLvl w:val="3"/>
        <w:rPr>
          <w:rFonts w:ascii="Courier New" w:eastAsia="Times New Roman" w:hAnsi="Courier New" w:cs="Courier New"/>
          <w:sz w:val="20"/>
          <w:szCs w:val="20"/>
          <w:lang w:val="x-none" w:eastAsia="ar-SA"/>
        </w:rPr>
      </w:pPr>
      <w:r w:rsidRPr="00F31425">
        <w:rPr>
          <w:rFonts w:ascii="Courier New" w:eastAsia="Times New Roman" w:hAnsi="Courier New" w:cs="Courier New"/>
          <w:sz w:val="20"/>
          <w:szCs w:val="20"/>
          <w:lang w:val="x-none" w:eastAsia="ar-SA"/>
        </w:rPr>
        <w:t>от кого _________________________________</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проживающего (зарегистрированного) по адресу: </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________________________________________</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________________________________________</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(почтовый адрес) </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телефон_______________________________</w:t>
      </w:r>
    </w:p>
    <w:p w:rsidR="00F31425" w:rsidRPr="00F31425" w:rsidRDefault="00F31425" w:rsidP="00F31425">
      <w:pPr>
        <w:spacing w:after="0" w:line="240" w:lineRule="auto"/>
        <w:ind w:left="3969"/>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адрес </w:t>
      </w:r>
      <w:proofErr w:type="spellStart"/>
      <w:proofErr w:type="gramStart"/>
      <w:r w:rsidRPr="00F31425">
        <w:rPr>
          <w:rFonts w:ascii="Courier New" w:eastAsia="Times New Roman" w:hAnsi="Courier New" w:cs="Courier New"/>
          <w:sz w:val="20"/>
          <w:szCs w:val="20"/>
          <w:lang w:eastAsia="ru-RU"/>
        </w:rPr>
        <w:t>эл.почты</w:t>
      </w:r>
      <w:proofErr w:type="spellEnd"/>
      <w:proofErr w:type="gramEnd"/>
      <w:r w:rsidRPr="00F31425">
        <w:rPr>
          <w:rFonts w:ascii="Courier New" w:eastAsia="Times New Roman" w:hAnsi="Courier New" w:cs="Courier New"/>
          <w:sz w:val="20"/>
          <w:szCs w:val="20"/>
          <w:lang w:eastAsia="ru-RU"/>
        </w:rPr>
        <w:t xml:space="preserve">_________________________  </w:t>
      </w:r>
    </w:p>
    <w:p w:rsidR="00F31425" w:rsidRPr="00F31425" w:rsidRDefault="00F31425" w:rsidP="00F31425">
      <w:pPr>
        <w:spacing w:after="0" w:line="240" w:lineRule="auto"/>
        <w:jc w:val="right"/>
        <w:rPr>
          <w:rFonts w:ascii="Courier New" w:eastAsia="Times New Roman" w:hAnsi="Courier New" w:cs="Courier New"/>
          <w:b/>
          <w:i/>
          <w:sz w:val="20"/>
          <w:szCs w:val="20"/>
          <w:u w:val="single"/>
          <w:lang w:eastAsia="ru-RU"/>
        </w:rPr>
      </w:pPr>
    </w:p>
    <w:p w:rsidR="00F31425" w:rsidRPr="00F31425" w:rsidRDefault="00F31425" w:rsidP="00F31425">
      <w:pPr>
        <w:spacing w:after="0" w:line="240" w:lineRule="auto"/>
        <w:jc w:val="center"/>
        <w:rPr>
          <w:rFonts w:ascii="Courier New" w:eastAsia="Times New Roman" w:hAnsi="Courier New" w:cs="Courier New"/>
          <w:i/>
          <w:sz w:val="20"/>
          <w:szCs w:val="20"/>
          <w:lang w:eastAsia="ru-RU"/>
        </w:rPr>
      </w:pPr>
    </w:p>
    <w:p w:rsidR="00F31425" w:rsidRPr="00F31425" w:rsidRDefault="00F31425" w:rsidP="00F31425">
      <w:pPr>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i/>
          <w:sz w:val="20"/>
          <w:szCs w:val="20"/>
          <w:lang w:eastAsia="ru-RU"/>
        </w:rPr>
        <w:tab/>
      </w:r>
      <w:r w:rsidRPr="00F31425">
        <w:rPr>
          <w:rFonts w:ascii="Courier New" w:eastAsia="Times New Roman" w:hAnsi="Courier New" w:cs="Courier New"/>
          <w:sz w:val="20"/>
          <w:szCs w:val="20"/>
          <w:lang w:eastAsia="ru-RU"/>
        </w:rPr>
        <w:t>Прошу согласовать установку информационной вывески и согласовать дизайн-проект размещения вывески на ________________________________________________________________________________________________________________________________</w:t>
      </w: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(указывается наименование объекта капитального строительства, и его кадастровый номер)</w:t>
      </w: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расположенного по адресу: ______________________________________________________ (район, населенный пункт, улица, дом, корпус, строение)</w:t>
      </w:r>
    </w:p>
    <w:p w:rsidR="00F31425" w:rsidRPr="00F31425" w:rsidRDefault="00F31425" w:rsidP="00F31425">
      <w:pPr>
        <w:spacing w:after="0" w:line="240" w:lineRule="auto"/>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__________________________________________________________________________.</w:t>
      </w:r>
    </w:p>
    <w:p w:rsidR="00F31425" w:rsidRPr="00F31425" w:rsidRDefault="00F31425" w:rsidP="00F31425">
      <w:pPr>
        <w:spacing w:after="0" w:line="240" w:lineRule="auto"/>
        <w:jc w:val="both"/>
        <w:rPr>
          <w:rFonts w:ascii="Courier New" w:eastAsia="Times New Roman" w:hAnsi="Courier New" w:cs="Courier New"/>
          <w:i/>
          <w:sz w:val="20"/>
          <w:szCs w:val="20"/>
          <w:lang w:eastAsia="ru-RU"/>
        </w:rPr>
      </w:pP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На земельном участке с </w:t>
      </w:r>
      <w:proofErr w:type="gramStart"/>
      <w:r w:rsidRPr="00F31425">
        <w:rPr>
          <w:rFonts w:ascii="Courier New" w:eastAsia="Times New Roman" w:hAnsi="Courier New" w:cs="Courier New"/>
          <w:sz w:val="20"/>
          <w:szCs w:val="20"/>
          <w:lang w:eastAsia="ru-RU"/>
        </w:rPr>
        <w:t>кадастровым  номером</w:t>
      </w:r>
      <w:proofErr w:type="gramEnd"/>
      <w:r w:rsidRPr="00F31425">
        <w:rPr>
          <w:rFonts w:ascii="Courier New" w:eastAsia="Times New Roman" w:hAnsi="Courier New" w:cs="Courier New"/>
          <w:sz w:val="20"/>
          <w:szCs w:val="20"/>
          <w:lang w:eastAsia="ru-RU"/>
        </w:rPr>
        <w:t xml:space="preserve">  04:01:_____________________</w:t>
      </w:r>
    </w:p>
    <w:p w:rsidR="00F31425" w:rsidRPr="00F31425" w:rsidRDefault="00F31425" w:rsidP="00F31425">
      <w:pPr>
        <w:spacing w:after="0" w:line="240" w:lineRule="auto"/>
        <w:jc w:val="both"/>
        <w:rPr>
          <w:rFonts w:ascii="Courier New" w:eastAsia="Times New Roman" w:hAnsi="Courier New" w:cs="Courier New"/>
          <w:sz w:val="20"/>
          <w:szCs w:val="20"/>
          <w:lang w:eastAsia="ru-RU"/>
        </w:rPr>
      </w:pP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Приложения: 1. ___________________________________________________________.</w:t>
      </w: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2. _______________________________________________________________________. </w:t>
      </w: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3. _______________________________________________________________________. </w:t>
      </w: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Заявитель _____________ _____________________ Дата "___" _________ 20___ г. </w:t>
      </w:r>
    </w:p>
    <w:p w:rsidR="00F31425" w:rsidRPr="00F31425" w:rsidRDefault="00F31425" w:rsidP="00F31425">
      <w:pPr>
        <w:spacing w:after="0" w:line="240" w:lineRule="auto"/>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(подпись) (инициалы, фамилия)</w:t>
      </w:r>
    </w:p>
    <w:p w:rsidR="00F31425" w:rsidRPr="00F31425" w:rsidRDefault="00F31425" w:rsidP="00F31425">
      <w:pPr>
        <w:spacing w:after="0" w:line="240" w:lineRule="auto"/>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ind w:left="5664"/>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ind w:left="5664"/>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ind w:left="5664"/>
        <w:jc w:val="center"/>
        <w:rPr>
          <w:rFonts w:ascii="Courier New" w:eastAsia="Times New Roman" w:hAnsi="Courier New" w:cs="Courier New"/>
          <w:sz w:val="20"/>
          <w:szCs w:val="20"/>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r w:rsidRPr="00F31425">
        <w:rPr>
          <w:rFonts w:ascii="Times New Roman" w:eastAsia="Times New Roman" w:hAnsi="Times New Roman" w:cs="Times New Roman"/>
          <w:sz w:val="24"/>
          <w:szCs w:val="24"/>
          <w:lang w:eastAsia="ru-RU"/>
        </w:rPr>
        <w:lastRenderedPageBreak/>
        <w:t>ПРИЛОЖЕНИЕ № 3</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 xml:space="preserve">к Административному регламенту </w:t>
      </w:r>
      <w:r w:rsidRPr="00F31425">
        <w:rPr>
          <w:rFonts w:ascii="Times New Roman" w:eastAsia="Times New Roman" w:hAnsi="Times New Roman" w:cs="Times New Roman"/>
          <w:snapToGrid w:val="0"/>
          <w:lang w:eastAsia="ru-RU"/>
        </w:rPr>
        <w:t>предоставления муниципальной услуги</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w:t>
      </w:r>
      <w:r w:rsidRPr="00F31425">
        <w:rPr>
          <w:rFonts w:ascii="Times New Roman" w:eastAsia="Times New Roman" w:hAnsi="Times New Roman" w:cs="Times New Roman"/>
          <w:snapToGrid w:val="0"/>
          <w:lang w:eastAsia="ru-RU"/>
        </w:rPr>
        <w:t>Установка информационной вывески, согласование дизайн-проекта размещения вывески</w:t>
      </w:r>
      <w:r w:rsidRPr="00F31425">
        <w:rPr>
          <w:rFonts w:ascii="Times New Roman" w:eastAsia="Times New Roman" w:hAnsi="Times New Roman" w:cs="Times New Roman"/>
          <w:snapToGrid w:val="0"/>
          <w:sz w:val="24"/>
          <w:szCs w:val="24"/>
          <w:lang w:eastAsia="ru-RU"/>
        </w:rPr>
        <w:t>»</w:t>
      </w:r>
    </w:p>
    <w:p w:rsidR="00F31425" w:rsidRPr="00F31425" w:rsidRDefault="00B638FD"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4"/>
          <w:szCs w:val="28"/>
        </w:rPr>
      </w:pPr>
      <w:r>
        <w:rPr>
          <w:rFonts w:ascii="Times New Roman" w:eastAsia="Calibri" w:hAnsi="Times New Roman" w:cs="Times New Roman"/>
          <w:bCs/>
          <w:color w:val="000000"/>
          <w:sz w:val="24"/>
          <w:szCs w:val="28"/>
        </w:rPr>
        <w:t>от «25» марта 2022 № 47</w:t>
      </w:r>
    </w:p>
    <w:p w:rsidR="00F31425" w:rsidRPr="00F31425" w:rsidRDefault="00F31425" w:rsidP="00F31425">
      <w:pPr>
        <w:spacing w:after="0" w:line="216" w:lineRule="auto"/>
        <w:ind w:left="5940"/>
        <w:contextualSpacing/>
        <w:jc w:val="center"/>
        <w:rPr>
          <w:rFonts w:ascii="Times New Roman" w:eastAsia="Times New Roman" w:hAnsi="Times New Roman" w:cs="Times New Roman"/>
          <w:sz w:val="28"/>
          <w:szCs w:val="28"/>
          <w:lang w:eastAsia="ru-RU"/>
        </w:rPr>
      </w:pPr>
    </w:p>
    <w:p w:rsidR="00F31425" w:rsidRPr="00F31425" w:rsidRDefault="00F31425" w:rsidP="00F31425">
      <w:pPr>
        <w:spacing w:after="0" w:line="216" w:lineRule="auto"/>
        <w:ind w:left="4111"/>
        <w:contextualSpacing/>
        <w:jc w:val="both"/>
        <w:rPr>
          <w:rFonts w:ascii="Times New Roman" w:eastAsia="Times New Roman" w:hAnsi="Times New Roman" w:cs="Times New Roman"/>
          <w:sz w:val="28"/>
          <w:szCs w:val="28"/>
          <w:lang w:eastAsia="ru-RU"/>
        </w:rPr>
      </w:pP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В Администрацию муниципального образования «</w:t>
      </w:r>
      <w:r w:rsidR="00B638FD">
        <w:rPr>
          <w:rFonts w:ascii="Courier New" w:eastAsia="Times New Roman" w:hAnsi="Courier New" w:cs="Courier New"/>
          <w:sz w:val="20"/>
          <w:szCs w:val="20"/>
          <w:lang w:eastAsia="ru-RU"/>
        </w:rPr>
        <w:t>Каракольское</w:t>
      </w:r>
      <w:r w:rsidRPr="00F31425">
        <w:rPr>
          <w:rFonts w:ascii="Courier New" w:eastAsia="Times New Roman" w:hAnsi="Courier New" w:cs="Courier New"/>
          <w:sz w:val="20"/>
          <w:szCs w:val="20"/>
          <w:lang w:eastAsia="ru-RU"/>
        </w:rPr>
        <w:t xml:space="preserve"> сельское поселение»</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от_________________________________</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(ФИО гражданина РФ, ИП, ЮЛ – наименование, с указанием ОПФ)</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 __________ «_</w:t>
      </w:r>
      <w:proofErr w:type="gramStart"/>
      <w:r w:rsidRPr="00F31425">
        <w:rPr>
          <w:rFonts w:ascii="Courier New" w:eastAsia="Times New Roman" w:hAnsi="Courier New" w:cs="Courier New"/>
          <w:sz w:val="20"/>
          <w:szCs w:val="20"/>
          <w:lang w:eastAsia="ru-RU"/>
        </w:rPr>
        <w:t>_»_</w:t>
      </w:r>
      <w:proofErr w:type="gramEnd"/>
      <w:r w:rsidRPr="00F31425">
        <w:rPr>
          <w:rFonts w:ascii="Courier New" w:eastAsia="Times New Roman" w:hAnsi="Courier New" w:cs="Courier New"/>
          <w:sz w:val="20"/>
          <w:szCs w:val="20"/>
          <w:lang w:eastAsia="ru-RU"/>
        </w:rPr>
        <w:t xml:space="preserve">_______ 20__г </w:t>
      </w:r>
    </w:p>
    <w:p w:rsidR="00F31425" w:rsidRPr="00F31425" w:rsidRDefault="00F31425" w:rsidP="00F31425">
      <w:pPr>
        <w:spacing w:after="0" w:line="216" w:lineRule="auto"/>
        <w:ind w:left="4111" w:firstLine="137"/>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(Серия) </w:t>
      </w:r>
      <w:r w:rsidRPr="00F31425">
        <w:rPr>
          <w:rFonts w:ascii="Courier New" w:eastAsia="Times New Roman" w:hAnsi="Courier New" w:cs="Courier New"/>
          <w:sz w:val="20"/>
          <w:szCs w:val="20"/>
          <w:lang w:eastAsia="ru-RU"/>
        </w:rPr>
        <w:tab/>
      </w:r>
      <w:proofErr w:type="gramStart"/>
      <w:r w:rsidRPr="00F31425">
        <w:rPr>
          <w:rFonts w:ascii="Courier New" w:eastAsia="Times New Roman" w:hAnsi="Courier New" w:cs="Courier New"/>
          <w:sz w:val="20"/>
          <w:szCs w:val="20"/>
          <w:lang w:eastAsia="ru-RU"/>
        </w:rPr>
        <w:t xml:space="preserve">   (</w:t>
      </w:r>
      <w:proofErr w:type="gramEnd"/>
      <w:r w:rsidRPr="00F31425">
        <w:rPr>
          <w:rFonts w:ascii="Courier New" w:eastAsia="Times New Roman" w:hAnsi="Courier New" w:cs="Courier New"/>
          <w:sz w:val="20"/>
          <w:szCs w:val="20"/>
          <w:lang w:eastAsia="ru-RU"/>
        </w:rPr>
        <w:t>Номер)</w:t>
      </w:r>
      <w:r w:rsidRPr="00F31425">
        <w:rPr>
          <w:rFonts w:ascii="Courier New" w:eastAsia="Times New Roman" w:hAnsi="Courier New" w:cs="Courier New"/>
          <w:sz w:val="20"/>
          <w:szCs w:val="20"/>
          <w:lang w:eastAsia="ru-RU"/>
        </w:rPr>
        <w:tab/>
      </w:r>
      <w:r w:rsidRPr="00F31425">
        <w:rPr>
          <w:rFonts w:ascii="Courier New" w:eastAsia="Times New Roman" w:hAnsi="Courier New" w:cs="Courier New"/>
          <w:sz w:val="20"/>
          <w:szCs w:val="20"/>
          <w:lang w:eastAsia="ru-RU"/>
        </w:rPr>
        <w:tab/>
        <w:t>(Дата выдачи)</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_________________________________</w:t>
      </w:r>
    </w:p>
    <w:p w:rsidR="00F31425" w:rsidRPr="00F31425" w:rsidRDefault="00F31425" w:rsidP="00F31425">
      <w:pPr>
        <w:spacing w:after="0" w:line="216" w:lineRule="auto"/>
        <w:ind w:left="5527" w:firstLine="137"/>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(Кем выдан)</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(реквизиты </w:t>
      </w:r>
      <w:proofErr w:type="gramStart"/>
      <w:r w:rsidRPr="00F31425">
        <w:rPr>
          <w:rFonts w:ascii="Courier New" w:eastAsia="Times New Roman" w:hAnsi="Courier New" w:cs="Courier New"/>
          <w:sz w:val="20"/>
          <w:szCs w:val="20"/>
          <w:lang w:eastAsia="ru-RU"/>
        </w:rPr>
        <w:t>документа</w:t>
      </w:r>
      <w:proofErr w:type="gramEnd"/>
      <w:r w:rsidRPr="00F31425">
        <w:rPr>
          <w:rFonts w:ascii="Courier New" w:eastAsia="Times New Roman" w:hAnsi="Courier New" w:cs="Courier New"/>
          <w:sz w:val="20"/>
          <w:szCs w:val="20"/>
          <w:lang w:eastAsia="ru-RU"/>
        </w:rPr>
        <w:t xml:space="preserve"> удостоверяющего личность)</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_______________________________</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 xml:space="preserve">                           (адрес места жительства)</w:t>
      </w:r>
    </w:p>
    <w:p w:rsidR="00F31425" w:rsidRPr="00F31425" w:rsidRDefault="00F31425" w:rsidP="00F31425">
      <w:pPr>
        <w:spacing w:after="0" w:line="216" w:lineRule="auto"/>
        <w:ind w:left="4111"/>
        <w:contextualSpacing/>
        <w:jc w:val="both"/>
        <w:rPr>
          <w:rFonts w:ascii="Courier New" w:eastAsia="Times New Roman" w:hAnsi="Courier New" w:cs="Courier New"/>
          <w:sz w:val="20"/>
          <w:szCs w:val="20"/>
          <w:lang w:eastAsia="ru-RU"/>
        </w:rPr>
      </w:pPr>
      <w:r w:rsidRPr="00F31425">
        <w:rPr>
          <w:rFonts w:ascii="Courier New" w:eastAsia="Times New Roman" w:hAnsi="Courier New" w:cs="Courier New"/>
          <w:sz w:val="20"/>
          <w:szCs w:val="20"/>
          <w:lang w:eastAsia="ru-RU"/>
        </w:rPr>
        <w:t>телефон________________________</w:t>
      </w:r>
    </w:p>
    <w:p w:rsidR="00F31425" w:rsidRPr="00F31425" w:rsidRDefault="00F31425" w:rsidP="00F31425">
      <w:pPr>
        <w:spacing w:after="0" w:line="240" w:lineRule="auto"/>
        <w:contextualSpacing/>
        <w:jc w:val="both"/>
        <w:rPr>
          <w:rFonts w:ascii="Courier New" w:eastAsia="Times New Roman" w:hAnsi="Courier New" w:cs="Courier New"/>
          <w:sz w:val="20"/>
          <w:szCs w:val="20"/>
          <w:lang w:eastAsia="ru-RU"/>
        </w:rPr>
      </w:pPr>
    </w:p>
    <w:p w:rsidR="00F31425" w:rsidRPr="00F31425" w:rsidRDefault="00F31425" w:rsidP="00F31425">
      <w:pPr>
        <w:widowControl w:val="0"/>
        <w:suppressAutoHyphens/>
        <w:spacing w:after="0" w:line="240" w:lineRule="auto"/>
        <w:contextualSpacing/>
        <w:jc w:val="center"/>
        <w:rPr>
          <w:rFonts w:ascii="Courier New" w:eastAsia="SimSun" w:hAnsi="Courier New" w:cs="Courier New"/>
          <w:b/>
          <w:kern w:val="1"/>
          <w:sz w:val="20"/>
          <w:szCs w:val="20"/>
          <w:lang w:eastAsia="hi-IN" w:bidi="hi-IN"/>
        </w:rPr>
      </w:pPr>
      <w:r w:rsidRPr="00F31425">
        <w:rPr>
          <w:rFonts w:ascii="Courier New" w:eastAsia="SimSun" w:hAnsi="Courier New" w:cs="Courier New"/>
          <w:b/>
          <w:kern w:val="1"/>
          <w:sz w:val="20"/>
          <w:szCs w:val="20"/>
          <w:lang w:eastAsia="hi-IN" w:bidi="hi-IN"/>
        </w:rPr>
        <w:t>Заявление</w:t>
      </w:r>
    </w:p>
    <w:p w:rsidR="00F31425" w:rsidRPr="00F31425" w:rsidRDefault="00F31425" w:rsidP="00F31425">
      <w:pPr>
        <w:spacing w:after="0" w:line="240" w:lineRule="auto"/>
        <w:jc w:val="center"/>
        <w:rPr>
          <w:rFonts w:ascii="Courier New" w:eastAsia="Times New Roman" w:hAnsi="Courier New" w:cs="Courier New"/>
          <w:b/>
          <w:color w:val="000000"/>
          <w:sz w:val="20"/>
          <w:szCs w:val="20"/>
          <w:lang w:eastAsia="ru-RU"/>
        </w:rPr>
      </w:pPr>
      <w:r w:rsidRPr="00F31425">
        <w:rPr>
          <w:rFonts w:ascii="Courier New" w:eastAsia="Times New Roman" w:hAnsi="Courier New" w:cs="Courier New"/>
          <w:b/>
          <w:color w:val="000000"/>
          <w:sz w:val="20"/>
          <w:szCs w:val="20"/>
          <w:lang w:eastAsia="ru-RU"/>
        </w:rPr>
        <w:t>об исправлении допущенных ошибок (опечаток) в выданных в результате предоставления муниципальной услуги документах</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Прошу исправить опечатку (ошибку) допущенную в результате предоставления муниципальной услуги, заключающуюся в 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В соответствии с Федеральным законом от 27 июля 2006 года № 152-ФЗ «О персональных данных» в целях предоставления мне муниципальной услуги, я даю свое согласие на:</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 сбор, систематизацию, накопление, хранение, использование, обновление, изменение, передачу, блокирование, уничтожение указанных сведений с использованием средств автоматизации;</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 обработку персональных данных посредством внесения их в электронную базу данных, включения в списки (реестры) и отчетные формы, предусмотренные регламентирующими документами.</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Достоверность и полноту сведений, предоставленных в документах, подтверждаю.</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Приложение:</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1._______________________________________________________</w:t>
      </w:r>
    </w:p>
    <w:p w:rsidR="00F31425" w:rsidRPr="00F31425" w:rsidRDefault="00F31425" w:rsidP="00F31425">
      <w:pPr>
        <w:spacing w:after="0" w:line="240" w:lineRule="auto"/>
        <w:jc w:val="both"/>
        <w:rPr>
          <w:rFonts w:ascii="Courier New" w:eastAsia="Times New Roman" w:hAnsi="Courier New" w:cs="Courier New"/>
          <w:color w:val="000000"/>
          <w:sz w:val="20"/>
          <w:szCs w:val="20"/>
          <w:lang w:eastAsia="ru-RU"/>
        </w:rPr>
      </w:pPr>
      <w:r w:rsidRPr="00F31425">
        <w:rPr>
          <w:rFonts w:ascii="Courier New" w:eastAsia="Times New Roman" w:hAnsi="Courier New" w:cs="Courier New"/>
          <w:color w:val="000000"/>
          <w:sz w:val="20"/>
          <w:szCs w:val="20"/>
          <w:lang w:eastAsia="ru-RU"/>
        </w:rPr>
        <w:t>2._______________________________________________________</w:t>
      </w:r>
    </w:p>
    <w:p w:rsidR="00F31425" w:rsidRPr="00F31425" w:rsidRDefault="00F31425" w:rsidP="00F31425">
      <w:pPr>
        <w:spacing w:after="0" w:line="240" w:lineRule="auto"/>
        <w:ind w:firstLine="708"/>
        <w:contextualSpacing/>
        <w:jc w:val="both"/>
        <w:rPr>
          <w:rFonts w:ascii="Courier New" w:eastAsia="Times New Roman" w:hAnsi="Courier New" w:cs="Courier New"/>
          <w:sz w:val="20"/>
          <w:szCs w:val="20"/>
          <w:lang w:eastAsia="ru-RU"/>
        </w:rPr>
      </w:pPr>
    </w:p>
    <w:p w:rsidR="00F31425" w:rsidRPr="00F31425" w:rsidRDefault="00F31425" w:rsidP="00F31425">
      <w:pPr>
        <w:widowControl w:val="0"/>
        <w:suppressAutoHyphens/>
        <w:spacing w:after="0" w:line="240" w:lineRule="auto"/>
        <w:rPr>
          <w:rFonts w:ascii="Courier New" w:eastAsia="Times New Roman" w:hAnsi="Courier New" w:cs="Courier New"/>
          <w:kern w:val="1"/>
          <w:sz w:val="20"/>
          <w:szCs w:val="20"/>
          <w:lang w:eastAsia="ar-SA"/>
        </w:rPr>
      </w:pPr>
      <w:r w:rsidRPr="00F31425">
        <w:rPr>
          <w:rFonts w:ascii="Courier New" w:eastAsia="Times New Roman" w:hAnsi="Courier New" w:cs="Courier New"/>
          <w:kern w:val="1"/>
          <w:sz w:val="20"/>
          <w:szCs w:val="20"/>
          <w:lang w:eastAsia="ar-SA"/>
        </w:rPr>
        <w:t>«_</w:t>
      </w:r>
      <w:proofErr w:type="gramStart"/>
      <w:r w:rsidRPr="00F31425">
        <w:rPr>
          <w:rFonts w:ascii="Courier New" w:eastAsia="Times New Roman" w:hAnsi="Courier New" w:cs="Courier New"/>
          <w:kern w:val="1"/>
          <w:sz w:val="20"/>
          <w:szCs w:val="20"/>
          <w:lang w:eastAsia="ar-SA"/>
        </w:rPr>
        <w:t>_»_</w:t>
      </w:r>
      <w:proofErr w:type="gramEnd"/>
      <w:r w:rsidRPr="00F31425">
        <w:rPr>
          <w:rFonts w:ascii="Courier New" w:eastAsia="Times New Roman" w:hAnsi="Courier New" w:cs="Courier New"/>
          <w:kern w:val="1"/>
          <w:sz w:val="20"/>
          <w:szCs w:val="20"/>
          <w:lang w:eastAsia="ar-SA"/>
        </w:rPr>
        <w:t xml:space="preserve">________20__г. </w:t>
      </w:r>
      <w:r w:rsidRPr="00F31425">
        <w:rPr>
          <w:rFonts w:ascii="Courier New" w:eastAsia="Times New Roman" w:hAnsi="Courier New" w:cs="Courier New"/>
          <w:kern w:val="1"/>
          <w:sz w:val="20"/>
          <w:szCs w:val="20"/>
          <w:lang w:eastAsia="ar-SA"/>
        </w:rPr>
        <w:tab/>
        <w:t xml:space="preserve">__________ </w:t>
      </w:r>
      <w:r w:rsidRPr="00F31425">
        <w:rPr>
          <w:rFonts w:ascii="Courier New" w:eastAsia="Times New Roman" w:hAnsi="Courier New" w:cs="Courier New"/>
          <w:kern w:val="1"/>
          <w:sz w:val="20"/>
          <w:szCs w:val="20"/>
          <w:lang w:eastAsia="ar-SA"/>
        </w:rPr>
        <w:tab/>
        <w:t xml:space="preserve">      ____________________________________                _________________</w:t>
      </w:r>
    </w:p>
    <w:p w:rsidR="00F31425" w:rsidRPr="00F31425" w:rsidRDefault="00F31425" w:rsidP="00F31425">
      <w:pPr>
        <w:widowControl w:val="0"/>
        <w:suppressAutoHyphens/>
        <w:spacing w:after="0" w:line="240" w:lineRule="auto"/>
        <w:rPr>
          <w:rFonts w:ascii="Courier New" w:eastAsia="Times New Roman" w:hAnsi="Courier New" w:cs="Courier New"/>
          <w:kern w:val="1"/>
          <w:sz w:val="20"/>
          <w:szCs w:val="20"/>
          <w:lang w:eastAsia="ar-SA"/>
        </w:rPr>
      </w:pPr>
      <w:r w:rsidRPr="00F31425">
        <w:rPr>
          <w:rFonts w:ascii="Courier New" w:eastAsia="Times New Roman" w:hAnsi="Courier New" w:cs="Courier New"/>
          <w:sz w:val="20"/>
          <w:szCs w:val="20"/>
          <w:lang w:eastAsia="ru-RU"/>
        </w:rPr>
        <w:t xml:space="preserve">                дата </w:t>
      </w:r>
      <w:r w:rsidRPr="00F31425">
        <w:rPr>
          <w:rFonts w:ascii="Courier New" w:eastAsia="Times New Roman" w:hAnsi="Courier New" w:cs="Courier New"/>
          <w:sz w:val="20"/>
          <w:szCs w:val="20"/>
          <w:lang w:eastAsia="ru-RU"/>
        </w:rPr>
        <w:tab/>
        <w:t>подпись заявителя</w:t>
      </w:r>
      <w:r w:rsidRPr="00F31425">
        <w:rPr>
          <w:rFonts w:ascii="Courier New" w:eastAsia="Times New Roman" w:hAnsi="Courier New" w:cs="Courier New"/>
          <w:kern w:val="1"/>
          <w:sz w:val="20"/>
          <w:szCs w:val="20"/>
          <w:lang w:eastAsia="ar-SA"/>
        </w:rPr>
        <w:tab/>
      </w:r>
      <w:r w:rsidRPr="00F31425">
        <w:rPr>
          <w:rFonts w:ascii="Courier New" w:eastAsia="Times New Roman" w:hAnsi="Courier New" w:cs="Courier New"/>
          <w:kern w:val="1"/>
          <w:sz w:val="20"/>
          <w:szCs w:val="20"/>
          <w:lang w:eastAsia="ar-SA"/>
        </w:rPr>
        <w:tab/>
      </w:r>
      <w:r w:rsidRPr="00F31425">
        <w:rPr>
          <w:rFonts w:ascii="Courier New" w:eastAsia="Times New Roman" w:hAnsi="Courier New" w:cs="Courier New"/>
          <w:sz w:val="20"/>
          <w:szCs w:val="20"/>
          <w:lang w:eastAsia="ru-RU"/>
        </w:rPr>
        <w:t>Ф.И.О. заявителя</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p>
    <w:p w:rsidR="00F31425" w:rsidRPr="00F31425" w:rsidRDefault="00F31425" w:rsidP="00F31425">
      <w:pPr>
        <w:spacing w:after="0" w:line="240" w:lineRule="auto"/>
        <w:ind w:left="5664"/>
        <w:jc w:val="center"/>
        <w:rPr>
          <w:rFonts w:ascii="Times New Roman" w:eastAsia="Times New Roman" w:hAnsi="Times New Roman" w:cs="Times New Roman"/>
          <w:sz w:val="24"/>
          <w:szCs w:val="24"/>
          <w:lang w:eastAsia="ru-RU"/>
        </w:rPr>
      </w:pPr>
      <w:r w:rsidRPr="00F31425">
        <w:rPr>
          <w:rFonts w:ascii="Times New Roman" w:eastAsia="Times New Roman" w:hAnsi="Times New Roman" w:cs="Times New Roman"/>
          <w:sz w:val="24"/>
          <w:szCs w:val="24"/>
          <w:lang w:eastAsia="ru-RU"/>
        </w:rPr>
        <w:lastRenderedPageBreak/>
        <w:t>ПРИЛОЖЕНИЕ № 4</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 xml:space="preserve">к Административному регламенту </w:t>
      </w:r>
      <w:r w:rsidRPr="00F31425">
        <w:rPr>
          <w:rFonts w:ascii="Times New Roman" w:eastAsia="Times New Roman" w:hAnsi="Times New Roman" w:cs="Times New Roman"/>
          <w:snapToGrid w:val="0"/>
          <w:lang w:eastAsia="ru-RU"/>
        </w:rPr>
        <w:t>предоставления муниципальной услуги</w:t>
      </w:r>
    </w:p>
    <w:p w:rsidR="00F31425" w:rsidRPr="00F31425" w:rsidRDefault="00F31425" w:rsidP="00F31425">
      <w:pPr>
        <w:autoSpaceDE w:val="0"/>
        <w:autoSpaceDN w:val="0"/>
        <w:adjustRightInd w:val="0"/>
        <w:spacing w:after="0" w:line="240" w:lineRule="auto"/>
        <w:ind w:left="5529"/>
        <w:jc w:val="center"/>
        <w:rPr>
          <w:rFonts w:ascii="Times New Roman" w:eastAsia="Times New Roman" w:hAnsi="Times New Roman" w:cs="Times New Roman"/>
          <w:snapToGrid w:val="0"/>
          <w:sz w:val="24"/>
          <w:szCs w:val="24"/>
          <w:lang w:eastAsia="ru-RU"/>
        </w:rPr>
      </w:pPr>
      <w:r w:rsidRPr="00F31425">
        <w:rPr>
          <w:rFonts w:ascii="Times New Roman" w:eastAsia="Times New Roman" w:hAnsi="Times New Roman" w:cs="Times New Roman"/>
          <w:snapToGrid w:val="0"/>
          <w:sz w:val="24"/>
          <w:szCs w:val="24"/>
          <w:lang w:eastAsia="ru-RU"/>
        </w:rPr>
        <w:t>«</w:t>
      </w:r>
      <w:r w:rsidRPr="00F31425">
        <w:rPr>
          <w:rFonts w:ascii="Times New Roman" w:eastAsia="Times New Roman" w:hAnsi="Times New Roman" w:cs="Times New Roman"/>
          <w:snapToGrid w:val="0"/>
          <w:lang w:eastAsia="ru-RU"/>
        </w:rPr>
        <w:t>Установка информационной вывески, согласование дизайн-проекта размещения вывески</w:t>
      </w:r>
      <w:r w:rsidRPr="00F31425">
        <w:rPr>
          <w:rFonts w:ascii="Times New Roman" w:eastAsia="Times New Roman" w:hAnsi="Times New Roman" w:cs="Times New Roman"/>
          <w:snapToGrid w:val="0"/>
          <w:sz w:val="24"/>
          <w:szCs w:val="24"/>
          <w:lang w:eastAsia="ru-RU"/>
        </w:rPr>
        <w:t>»</w:t>
      </w:r>
    </w:p>
    <w:p w:rsidR="00F31425" w:rsidRPr="00F31425" w:rsidRDefault="003819E0" w:rsidP="00F31425">
      <w:pPr>
        <w:tabs>
          <w:tab w:val="left" w:pos="4678"/>
        </w:tabs>
        <w:autoSpaceDE w:val="0"/>
        <w:autoSpaceDN w:val="0"/>
        <w:adjustRightInd w:val="0"/>
        <w:spacing w:after="0" w:line="240" w:lineRule="auto"/>
        <w:ind w:left="4962"/>
        <w:jc w:val="center"/>
        <w:rPr>
          <w:rFonts w:ascii="Times New Roman" w:eastAsia="Calibri" w:hAnsi="Times New Roman" w:cs="Times New Roman"/>
          <w:bCs/>
          <w:color w:val="000000"/>
          <w:sz w:val="24"/>
          <w:szCs w:val="28"/>
        </w:rPr>
      </w:pPr>
      <w:r>
        <w:rPr>
          <w:rFonts w:ascii="Times New Roman" w:eastAsia="Calibri" w:hAnsi="Times New Roman" w:cs="Times New Roman"/>
          <w:bCs/>
          <w:color w:val="000000"/>
          <w:sz w:val="24"/>
          <w:szCs w:val="28"/>
        </w:rPr>
        <w:t>от «25» марта 2022 № 47</w:t>
      </w:r>
    </w:p>
    <w:p w:rsidR="00F31425" w:rsidRPr="00F31425" w:rsidRDefault="00F31425" w:rsidP="00F31425">
      <w:pPr>
        <w:spacing w:after="0" w:line="216" w:lineRule="auto"/>
        <w:ind w:left="5940"/>
        <w:contextualSpacing/>
        <w:jc w:val="center"/>
        <w:rPr>
          <w:rFonts w:ascii="Times New Roman" w:eastAsia="Times New Roman" w:hAnsi="Times New Roman" w:cs="Times New Roman"/>
          <w:sz w:val="28"/>
          <w:szCs w:val="28"/>
          <w:lang w:eastAsia="ru-RU"/>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ТРЕБОВАНИЯ</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к размещению вывески на территории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муниципального образования «</w:t>
      </w:r>
      <w:r w:rsidR="00A12630">
        <w:rPr>
          <w:rFonts w:ascii="Times New Roman" w:eastAsia="Calibri" w:hAnsi="Times New Roman" w:cs="Times New Roman"/>
          <w:color w:val="000000"/>
          <w:sz w:val="24"/>
          <w:szCs w:val="24"/>
        </w:rPr>
        <w:t>Каракольское</w:t>
      </w:r>
      <w:r w:rsidRPr="00F31425">
        <w:rPr>
          <w:rFonts w:ascii="Times New Roman" w:eastAsia="Calibri" w:hAnsi="Times New Roman" w:cs="Times New Roman"/>
          <w:color w:val="000000"/>
          <w:sz w:val="24"/>
          <w:szCs w:val="24"/>
        </w:rPr>
        <w:t xml:space="preserve"> сельское поселение»</w:t>
      </w:r>
    </w:p>
    <w:p w:rsidR="00F31425" w:rsidRPr="00F31425" w:rsidRDefault="00F31425" w:rsidP="00F31425">
      <w:pPr>
        <w:autoSpaceDE w:val="0"/>
        <w:autoSpaceDN w:val="0"/>
        <w:adjustRightInd w:val="0"/>
        <w:spacing w:after="0" w:line="240" w:lineRule="auto"/>
        <w:ind w:firstLine="567"/>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ind w:firstLine="567"/>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 Элементы информационных конструкций (вывесок) Вывески могут состоять из следующих элементов: – информационное поле (текстовая часть) – буквы, буквенные символы, аббревиатура, цифры; – декоративно–художественные элементы – логотипы, знаки и т.д.; – элементы крепления; – подложка.</w:t>
      </w:r>
    </w:p>
    <w:p w:rsidR="00F31425" w:rsidRPr="00F31425" w:rsidRDefault="00F31425" w:rsidP="00F31425">
      <w:pPr>
        <w:autoSpaceDE w:val="0"/>
        <w:autoSpaceDN w:val="0"/>
        <w:adjustRightInd w:val="0"/>
        <w:spacing w:after="0" w:line="240" w:lineRule="auto"/>
        <w:ind w:firstLine="567"/>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593715" cy="2908300"/>
            <wp:effectExtent l="0" t="0" r="6985"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35757" t="34778" r="18385" b="22748"/>
                    <a:stretch>
                      <a:fillRect/>
                    </a:stretch>
                  </pic:blipFill>
                  <pic:spPr bwMode="auto">
                    <a:xfrm>
                      <a:off x="0" y="0"/>
                      <a:ext cx="5593715" cy="290830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xml:space="preserve">2. Единичная конструкция, комплекс идентичных и (или) взаимосвязанных элементов Настенные, витринные и подвесные информационные конструкции могут быть размещены в виде единичной конструкции и (или) комплекса единичных и (или) взаимосвязанных элементов: </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xml:space="preserve"> – единичная конструкция без подложки; </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noProof/>
          <w:color w:val="000000"/>
          <w:sz w:val="24"/>
          <w:szCs w:val="24"/>
          <w:lang w:eastAsia="ru-RU"/>
        </w:rPr>
        <w:drawing>
          <wp:inline distT="0" distB="0" distL="0" distR="0">
            <wp:extent cx="4036695" cy="671195"/>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l="43132" t="16818" r="29610" b="75198"/>
                    <a:stretch>
                      <a:fillRect/>
                    </a:stretch>
                  </pic:blipFill>
                  <pic:spPr bwMode="auto">
                    <a:xfrm>
                      <a:off x="0" y="0"/>
                      <a:ext cx="4036695" cy="6711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комплекс взаимосвязанных элементов без подложки;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941570" cy="33559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extLst>
                        <a:ext uri="{28A0092B-C50C-407E-A947-70E740481C1C}">
                          <a14:useLocalDpi xmlns:a14="http://schemas.microsoft.com/office/drawing/2010/main" val="0"/>
                        </a:ext>
                      </a:extLst>
                    </a:blip>
                    <a:srcRect l="37360" t="33067" r="20776" b="16454"/>
                    <a:stretch>
                      <a:fillRect/>
                    </a:stretch>
                  </pic:blipFill>
                  <pic:spPr bwMode="auto">
                    <a:xfrm>
                      <a:off x="0" y="0"/>
                      <a:ext cx="4941570" cy="33559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комплекс идентичных элементов без подложки;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883150" cy="817245"/>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l="38162" t="33353" r="21272" b="54675"/>
                    <a:stretch>
                      <a:fillRect/>
                    </a:stretch>
                  </pic:blipFill>
                  <pic:spPr bwMode="auto">
                    <a:xfrm>
                      <a:off x="0" y="0"/>
                      <a:ext cx="4883150" cy="81724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единичная конструкция на подложке;</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348480" cy="12642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extLst>
                        <a:ext uri="{28A0092B-C50C-407E-A947-70E740481C1C}">
                          <a14:useLocalDpi xmlns:a14="http://schemas.microsoft.com/office/drawing/2010/main" val="0"/>
                        </a:ext>
                      </a:extLst>
                    </a:blip>
                    <a:srcRect l="44415" t="50456" r="27525" b="35007"/>
                    <a:stretch>
                      <a:fillRect/>
                    </a:stretch>
                  </pic:blipFill>
                  <pic:spPr bwMode="auto">
                    <a:xfrm>
                      <a:off x="0" y="0"/>
                      <a:ext cx="4348480" cy="12642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427980" cy="5175250"/>
            <wp:effectExtent l="0" t="0" r="127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l="36559" t="14255" r="21112" b="14195"/>
                    <a:stretch>
                      <a:fillRect/>
                    </a:stretch>
                  </pic:blipFill>
                  <pic:spPr bwMode="auto">
                    <a:xfrm>
                      <a:off x="0" y="0"/>
                      <a:ext cx="5427980" cy="51752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281930" cy="3706495"/>
            <wp:effectExtent l="0" t="0" r="0"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l="34953" t="15393" r="17744" b="25598"/>
                    <a:stretch>
                      <a:fillRect/>
                    </a:stretch>
                  </pic:blipFill>
                  <pic:spPr bwMode="auto">
                    <a:xfrm>
                      <a:off x="0" y="0"/>
                      <a:ext cx="5281930" cy="37064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951095" cy="3813175"/>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l="37360" t="17673" r="22556" b="27309"/>
                    <a:stretch>
                      <a:fillRect/>
                    </a:stretch>
                  </pic:blipFill>
                  <pic:spPr bwMode="auto">
                    <a:xfrm>
                      <a:off x="0" y="0"/>
                      <a:ext cx="4951095" cy="38131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398770" cy="3745230"/>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a:extLst>
                        <a:ext uri="{28A0092B-C50C-407E-A947-70E740481C1C}">
                          <a14:useLocalDpi xmlns:a14="http://schemas.microsoft.com/office/drawing/2010/main" val="0"/>
                        </a:ext>
                      </a:extLst>
                    </a:blip>
                    <a:srcRect l="33995" t="17960" r="18031" b="22925"/>
                    <a:stretch>
                      <a:fillRect/>
                    </a:stretch>
                  </pic:blipFill>
                  <pic:spPr bwMode="auto">
                    <a:xfrm>
                      <a:off x="0" y="0"/>
                      <a:ext cx="5398770" cy="374523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698365" cy="2704465"/>
            <wp:effectExtent l="0" t="0" r="6985"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a:extLst>
                        <a:ext uri="{28A0092B-C50C-407E-A947-70E740481C1C}">
                          <a14:useLocalDpi xmlns:a14="http://schemas.microsoft.com/office/drawing/2010/main" val="0"/>
                        </a:ext>
                      </a:extLst>
                    </a:blip>
                    <a:srcRect l="34154" t="23375" r="19028" b="28734"/>
                    <a:stretch>
                      <a:fillRect/>
                    </a:stretch>
                  </pic:blipFill>
                  <pic:spPr bwMode="auto">
                    <a:xfrm>
                      <a:off x="0" y="0"/>
                      <a:ext cx="4698365" cy="270446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970780" cy="2684780"/>
            <wp:effectExtent l="0" t="0" r="127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l="35115" t="20525" r="18547" b="35007"/>
                    <a:stretch>
                      <a:fillRect/>
                    </a:stretch>
                  </pic:blipFill>
                  <pic:spPr bwMode="auto">
                    <a:xfrm>
                      <a:off x="0" y="0"/>
                      <a:ext cx="4970780" cy="268478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883150" cy="3686810"/>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extLst>
                        <a:ext uri="{28A0092B-C50C-407E-A947-70E740481C1C}">
                          <a14:useLocalDpi xmlns:a14="http://schemas.microsoft.com/office/drawing/2010/main" val="0"/>
                        </a:ext>
                      </a:extLst>
                    </a:blip>
                    <a:srcRect l="36397" t="21381" r="18385" b="17902"/>
                    <a:stretch>
                      <a:fillRect/>
                    </a:stretch>
                  </pic:blipFill>
                  <pic:spPr bwMode="auto">
                    <a:xfrm>
                      <a:off x="0" y="0"/>
                      <a:ext cx="4883150" cy="368681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885180" cy="5262880"/>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a:extLst>
                        <a:ext uri="{28A0092B-C50C-407E-A947-70E740481C1C}">
                          <a14:useLocalDpi xmlns:a14="http://schemas.microsoft.com/office/drawing/2010/main" val="0"/>
                        </a:ext>
                      </a:extLst>
                    </a:blip>
                    <a:srcRect l="38322" t="15393" r="20309" b="18758"/>
                    <a:stretch>
                      <a:fillRect/>
                    </a:stretch>
                  </pic:blipFill>
                  <pic:spPr bwMode="auto">
                    <a:xfrm>
                      <a:off x="0" y="0"/>
                      <a:ext cx="5885180" cy="526288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756785" cy="355028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l="44093" t="25940" r="24960" b="33009"/>
                    <a:stretch>
                      <a:fillRect/>
                    </a:stretch>
                  </pic:blipFill>
                  <pic:spPr bwMode="auto">
                    <a:xfrm>
                      <a:off x="0" y="0"/>
                      <a:ext cx="4756785" cy="35502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990465" cy="3336290"/>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l="38643" t="24516" r="19348" b="25598"/>
                    <a:stretch>
                      <a:fillRect/>
                    </a:stretch>
                  </pic:blipFill>
                  <pic:spPr bwMode="auto">
                    <a:xfrm>
                      <a:off x="0" y="0"/>
                      <a:ext cx="4990465" cy="33362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194300" cy="4834890"/>
            <wp:effectExtent l="0" t="0" r="635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extLst>
                        <a:ext uri="{28A0092B-C50C-407E-A947-70E740481C1C}">
                          <a14:useLocalDpi xmlns:a14="http://schemas.microsoft.com/office/drawing/2010/main" val="0"/>
                        </a:ext>
                      </a:extLst>
                    </a:blip>
                    <a:srcRect l="38322" t="18529" r="19989" b="12485"/>
                    <a:stretch>
                      <a:fillRect/>
                    </a:stretch>
                  </pic:blipFill>
                  <pic:spPr bwMode="auto">
                    <a:xfrm>
                      <a:off x="0" y="0"/>
                      <a:ext cx="5194300" cy="48348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593715" cy="2898775"/>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a:extLst>
                        <a:ext uri="{28A0092B-C50C-407E-A947-70E740481C1C}">
                          <a14:useLocalDpi xmlns:a14="http://schemas.microsoft.com/office/drawing/2010/main" val="0"/>
                        </a:ext>
                      </a:extLst>
                    </a:blip>
                    <a:srcRect l="34953" t="18529" r="18707" b="38712"/>
                    <a:stretch>
                      <a:fillRect/>
                    </a:stretch>
                  </pic:blipFill>
                  <pic:spPr bwMode="auto">
                    <a:xfrm>
                      <a:off x="0" y="0"/>
                      <a:ext cx="5593715" cy="28987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281930" cy="393001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
                      <a:extLst>
                        <a:ext uri="{28A0092B-C50C-407E-A947-70E740481C1C}">
                          <a14:useLocalDpi xmlns:a14="http://schemas.microsoft.com/office/drawing/2010/main" val="0"/>
                        </a:ext>
                      </a:extLst>
                    </a:blip>
                    <a:srcRect l="35596" t="15393" r="19989" b="25883"/>
                    <a:stretch>
                      <a:fillRect/>
                    </a:stretch>
                  </pic:blipFill>
                  <pic:spPr bwMode="auto">
                    <a:xfrm>
                      <a:off x="0" y="0"/>
                      <a:ext cx="5281930" cy="39300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029200" cy="3764915"/>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9">
                      <a:extLst>
                        <a:ext uri="{28A0092B-C50C-407E-A947-70E740481C1C}">
                          <a14:useLocalDpi xmlns:a14="http://schemas.microsoft.com/office/drawing/2010/main" val="0"/>
                        </a:ext>
                      </a:extLst>
                    </a:blip>
                    <a:srcRect l="35275" t="19383" r="18385" b="19043"/>
                    <a:stretch>
                      <a:fillRect/>
                    </a:stretch>
                  </pic:blipFill>
                  <pic:spPr bwMode="auto">
                    <a:xfrm>
                      <a:off x="0" y="0"/>
                      <a:ext cx="5029200" cy="37649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632450" cy="3657600"/>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0">
                      <a:extLst>
                        <a:ext uri="{28A0092B-C50C-407E-A947-70E740481C1C}">
                          <a14:useLocalDpi xmlns:a14="http://schemas.microsoft.com/office/drawing/2010/main" val="0"/>
                        </a:ext>
                      </a:extLst>
                    </a:blip>
                    <a:srcRect l="35435" t="20810" r="18225" b="25600"/>
                    <a:stretch>
                      <a:fillRect/>
                    </a:stretch>
                  </pic:blipFill>
                  <pic:spPr bwMode="auto">
                    <a:xfrm>
                      <a:off x="0" y="0"/>
                      <a:ext cx="5632450" cy="365760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379085" cy="31908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1">
                      <a:extLst>
                        <a:ext uri="{28A0092B-C50C-407E-A947-70E740481C1C}">
                          <a14:useLocalDpi xmlns:a14="http://schemas.microsoft.com/office/drawing/2010/main" val="0"/>
                        </a:ext>
                      </a:extLst>
                    </a:blip>
                    <a:srcRect l="36879" t="25085" r="23997" b="33580"/>
                    <a:stretch>
                      <a:fillRect/>
                    </a:stretch>
                  </pic:blipFill>
                  <pic:spPr bwMode="auto">
                    <a:xfrm>
                      <a:off x="0" y="0"/>
                      <a:ext cx="5379085" cy="31908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6050915" cy="3783965"/>
            <wp:effectExtent l="0" t="0" r="6985"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2">
                      <a:extLst>
                        <a:ext uri="{28A0092B-C50C-407E-A947-70E740481C1C}">
                          <a14:useLocalDpi xmlns:a14="http://schemas.microsoft.com/office/drawing/2010/main" val="0"/>
                        </a:ext>
                      </a:extLst>
                    </a:blip>
                    <a:srcRect l="35757" t="30501" r="19829" b="20183"/>
                    <a:stretch>
                      <a:fillRect/>
                    </a:stretch>
                  </pic:blipFill>
                  <pic:spPr bwMode="auto">
                    <a:xfrm>
                      <a:off x="0" y="0"/>
                      <a:ext cx="6050915" cy="378396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6021705" cy="4883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3">
                      <a:extLst>
                        <a:ext uri="{28A0092B-C50C-407E-A947-70E740481C1C}">
                          <a14:useLocalDpi xmlns:a14="http://schemas.microsoft.com/office/drawing/2010/main" val="0"/>
                        </a:ext>
                      </a:extLst>
                    </a:blip>
                    <a:srcRect l="35435" t="15393" r="18706" b="18472"/>
                    <a:stretch>
                      <a:fillRect/>
                    </a:stretch>
                  </pic:blipFill>
                  <pic:spPr bwMode="auto">
                    <a:xfrm>
                      <a:off x="0" y="0"/>
                      <a:ext cx="6021705" cy="48831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3930015" cy="41052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4">
                      <a:extLst>
                        <a:ext uri="{28A0092B-C50C-407E-A947-70E740481C1C}">
                          <a14:useLocalDpi xmlns:a14="http://schemas.microsoft.com/office/drawing/2010/main" val="0"/>
                        </a:ext>
                      </a:extLst>
                    </a:blip>
                    <a:srcRect l="38483" t="11974" r="20792" b="12485"/>
                    <a:stretch>
                      <a:fillRect/>
                    </a:stretch>
                  </pic:blipFill>
                  <pic:spPr bwMode="auto">
                    <a:xfrm>
                      <a:off x="0" y="0"/>
                      <a:ext cx="3930015" cy="41052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39130" cy="84823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5">
                      <a:extLst>
                        <a:ext uri="{28A0092B-C50C-407E-A947-70E740481C1C}">
                          <a14:useLocalDpi xmlns:a14="http://schemas.microsoft.com/office/drawing/2010/main" val="0"/>
                        </a:ext>
                      </a:extLst>
                    </a:blip>
                    <a:srcRect l="43294" t="13683" r="28487" b="12201"/>
                    <a:stretch>
                      <a:fillRect/>
                    </a:stretch>
                  </pic:blipFill>
                  <pic:spPr bwMode="auto">
                    <a:xfrm>
                      <a:off x="0" y="0"/>
                      <a:ext cx="5739130" cy="848233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671185" cy="7334885"/>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
                      <a:extLst>
                        <a:ext uri="{28A0092B-C50C-407E-A947-70E740481C1C}">
                          <a14:useLocalDpi xmlns:a14="http://schemas.microsoft.com/office/drawing/2010/main" val="0"/>
                        </a:ext>
                      </a:extLst>
                    </a:blip>
                    <a:srcRect l="42329" t="17104" r="26402" b="11061"/>
                    <a:stretch>
                      <a:fillRect/>
                    </a:stretch>
                  </pic:blipFill>
                  <pic:spPr bwMode="auto">
                    <a:xfrm>
                      <a:off x="0" y="0"/>
                      <a:ext cx="5671185" cy="73348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97550" cy="7675245"/>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7">
                      <a:extLst>
                        <a:ext uri="{28A0092B-C50C-407E-A947-70E740481C1C}">
                          <a14:useLocalDpi xmlns:a14="http://schemas.microsoft.com/office/drawing/2010/main" val="0"/>
                        </a:ext>
                      </a:extLst>
                    </a:blip>
                    <a:srcRect l="42171" t="12543" r="28648" b="18758"/>
                    <a:stretch>
                      <a:fillRect/>
                    </a:stretch>
                  </pic:blipFill>
                  <pic:spPr bwMode="auto">
                    <a:xfrm>
                      <a:off x="0" y="0"/>
                      <a:ext cx="5797550" cy="767524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09920" cy="733488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8">
                      <a:extLst>
                        <a:ext uri="{28A0092B-C50C-407E-A947-70E740481C1C}">
                          <a14:useLocalDpi xmlns:a14="http://schemas.microsoft.com/office/drawing/2010/main" val="0"/>
                        </a:ext>
                      </a:extLst>
                    </a:blip>
                    <a:srcRect l="41849" t="14539" r="25922" b="11916"/>
                    <a:stretch>
                      <a:fillRect/>
                    </a:stretch>
                  </pic:blipFill>
                  <pic:spPr bwMode="auto">
                    <a:xfrm>
                      <a:off x="0" y="0"/>
                      <a:ext cx="5709920" cy="73348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387215" cy="3180715"/>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9">
                      <a:extLst>
                        <a:ext uri="{28A0092B-C50C-407E-A947-70E740481C1C}">
                          <a14:useLocalDpi xmlns:a14="http://schemas.microsoft.com/office/drawing/2010/main" val="0"/>
                        </a:ext>
                      </a:extLst>
                    </a:blip>
                    <a:srcRect l="42812" t="17674" r="27045" b="43558"/>
                    <a:stretch>
                      <a:fillRect/>
                    </a:stretch>
                  </pic:blipFill>
                  <pic:spPr bwMode="auto">
                    <a:xfrm>
                      <a:off x="0" y="0"/>
                      <a:ext cx="4387215" cy="31807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6128385" cy="5836285"/>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0">
                      <a:extLst>
                        <a:ext uri="{28A0092B-C50C-407E-A947-70E740481C1C}">
                          <a14:useLocalDpi xmlns:a14="http://schemas.microsoft.com/office/drawing/2010/main" val="0"/>
                        </a:ext>
                      </a:extLst>
                    </a:blip>
                    <a:srcRect l="40085" t="20810" r="23466" b="17616"/>
                    <a:stretch>
                      <a:fillRect/>
                    </a:stretch>
                  </pic:blipFill>
                  <pic:spPr bwMode="auto">
                    <a:xfrm>
                      <a:off x="0" y="0"/>
                      <a:ext cx="6128385" cy="58362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97550" cy="24218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1">
                      <a:extLst>
                        <a:ext uri="{28A0092B-C50C-407E-A947-70E740481C1C}">
                          <a14:useLocalDpi xmlns:a14="http://schemas.microsoft.com/office/drawing/2010/main" val="0"/>
                        </a:ext>
                      </a:extLst>
                    </a:blip>
                    <a:srcRect l="40727" t="36774" r="23517" b="36716"/>
                    <a:stretch>
                      <a:fillRect/>
                    </a:stretch>
                  </pic:blipFill>
                  <pic:spPr bwMode="auto">
                    <a:xfrm>
                      <a:off x="0" y="0"/>
                      <a:ext cx="5797550" cy="24218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817235" cy="59340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2">
                      <a:extLst>
                        <a:ext uri="{28A0092B-C50C-407E-A947-70E740481C1C}">
                          <a14:useLocalDpi xmlns:a14="http://schemas.microsoft.com/office/drawing/2010/main" val="0"/>
                        </a:ext>
                      </a:extLst>
                    </a:blip>
                    <a:srcRect l="38322" t="19954" r="23036" b="9920"/>
                    <a:stretch>
                      <a:fillRect/>
                    </a:stretch>
                  </pic:blipFill>
                  <pic:spPr bwMode="auto">
                    <a:xfrm>
                      <a:off x="0" y="0"/>
                      <a:ext cx="5817235" cy="59340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855970" cy="53695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3">
                      <a:extLst>
                        <a:ext uri="{28A0092B-C50C-407E-A947-70E740481C1C}">
                          <a14:useLocalDpi xmlns:a14="http://schemas.microsoft.com/office/drawing/2010/main" val="0"/>
                        </a:ext>
                      </a:extLst>
                    </a:blip>
                    <a:srcRect l="39764" t="23660" r="23357" b="16193"/>
                    <a:stretch>
                      <a:fillRect/>
                    </a:stretch>
                  </pic:blipFill>
                  <pic:spPr bwMode="auto">
                    <a:xfrm>
                      <a:off x="0" y="0"/>
                      <a:ext cx="5855970" cy="536956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087620" cy="368681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4">
                      <a:extLst>
                        <a:ext uri="{28A0092B-C50C-407E-A947-70E740481C1C}">
                          <a14:useLocalDpi xmlns:a14="http://schemas.microsoft.com/office/drawing/2010/main" val="0"/>
                        </a:ext>
                      </a:extLst>
                    </a:blip>
                    <a:srcRect l="39606" t="26511" r="23196" b="25600"/>
                    <a:stretch>
                      <a:fillRect/>
                    </a:stretch>
                  </pic:blipFill>
                  <pic:spPr bwMode="auto">
                    <a:xfrm>
                      <a:off x="0" y="0"/>
                      <a:ext cx="5087620" cy="368681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262880" cy="38715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5">
                      <a:extLst>
                        <a:ext uri="{28A0092B-C50C-407E-A947-70E740481C1C}">
                          <a14:useLocalDpi xmlns:a14="http://schemas.microsoft.com/office/drawing/2010/main" val="0"/>
                        </a:ext>
                      </a:extLst>
                    </a:blip>
                    <a:srcRect l="43132" t="37057" r="27205" b="24173"/>
                    <a:stretch>
                      <a:fillRect/>
                    </a:stretch>
                  </pic:blipFill>
                  <pic:spPr bwMode="auto">
                    <a:xfrm>
                      <a:off x="0" y="0"/>
                      <a:ext cx="5262880" cy="38715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651500" cy="408559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
                      <a:extLst>
                        <a:ext uri="{28A0092B-C50C-407E-A947-70E740481C1C}">
                          <a14:useLocalDpi xmlns:a14="http://schemas.microsoft.com/office/drawing/2010/main" val="0"/>
                        </a:ext>
                      </a:extLst>
                    </a:blip>
                    <a:srcRect l="38951" t="20351" r="23051" b="30753"/>
                    <a:stretch>
                      <a:fillRect/>
                    </a:stretch>
                  </pic:blipFill>
                  <pic:spPr bwMode="auto">
                    <a:xfrm>
                      <a:off x="0" y="0"/>
                      <a:ext cx="5651500" cy="40855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58815" cy="4425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7">
                      <a:extLst>
                        <a:ext uri="{28A0092B-C50C-407E-A947-70E740481C1C}">
                          <a14:useLocalDpi xmlns:a14="http://schemas.microsoft.com/office/drawing/2010/main" val="0"/>
                        </a:ext>
                      </a:extLst>
                    </a:blip>
                    <a:srcRect l="39124" t="19099" r="22874" b="29019"/>
                    <a:stretch>
                      <a:fillRect/>
                    </a:stretch>
                  </pic:blipFill>
                  <pic:spPr bwMode="auto">
                    <a:xfrm>
                      <a:off x="0" y="0"/>
                      <a:ext cx="5758815" cy="44259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591685" cy="4679315"/>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8">
                      <a:extLst>
                        <a:ext uri="{28A0092B-C50C-407E-A947-70E740481C1C}">
                          <a14:useLocalDpi xmlns:a14="http://schemas.microsoft.com/office/drawing/2010/main" val="0"/>
                        </a:ext>
                      </a:extLst>
                    </a:blip>
                    <a:srcRect l="39925" t="22235" r="22716" b="10205"/>
                    <a:stretch>
                      <a:fillRect/>
                    </a:stretch>
                  </pic:blipFill>
                  <pic:spPr bwMode="auto">
                    <a:xfrm>
                      <a:off x="0" y="0"/>
                      <a:ext cx="4591685" cy="46793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651500" cy="442595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9">
                      <a:extLst>
                        <a:ext uri="{28A0092B-C50C-407E-A947-70E740481C1C}">
                          <a14:useLocalDpi xmlns:a14="http://schemas.microsoft.com/office/drawing/2010/main" val="0"/>
                        </a:ext>
                      </a:extLst>
                    </a:blip>
                    <a:srcRect l="38963" t="15678" r="22876" b="31300"/>
                    <a:stretch>
                      <a:fillRect/>
                    </a:stretch>
                  </pic:blipFill>
                  <pic:spPr bwMode="auto">
                    <a:xfrm>
                      <a:off x="0" y="0"/>
                      <a:ext cx="5651500" cy="44259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6050915" cy="325882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0">
                      <a:extLst>
                        <a:ext uri="{28A0092B-C50C-407E-A947-70E740481C1C}">
                          <a14:useLocalDpi xmlns:a14="http://schemas.microsoft.com/office/drawing/2010/main" val="0"/>
                        </a:ext>
                      </a:extLst>
                    </a:blip>
                    <a:srcRect l="39444" t="41335" r="23357" b="23033"/>
                    <a:stretch>
                      <a:fillRect/>
                    </a:stretch>
                  </pic:blipFill>
                  <pic:spPr bwMode="auto">
                    <a:xfrm>
                      <a:off x="0" y="0"/>
                      <a:ext cx="6050915" cy="325882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486400" cy="4883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1">
                      <a:extLst>
                        <a:ext uri="{28A0092B-C50C-407E-A947-70E740481C1C}">
                          <a14:useLocalDpi xmlns:a14="http://schemas.microsoft.com/office/drawing/2010/main" val="0"/>
                        </a:ext>
                      </a:extLst>
                    </a:blip>
                    <a:srcRect l="38322" t="29076" r="23517" b="10490"/>
                    <a:stretch>
                      <a:fillRect/>
                    </a:stretch>
                  </pic:blipFill>
                  <pic:spPr bwMode="auto">
                    <a:xfrm>
                      <a:off x="0" y="0"/>
                      <a:ext cx="5486400" cy="48831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340350" cy="416369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2">
                      <a:extLst>
                        <a:ext uri="{28A0092B-C50C-407E-A947-70E740481C1C}">
                          <a14:useLocalDpi xmlns:a14="http://schemas.microsoft.com/office/drawing/2010/main" val="0"/>
                        </a:ext>
                      </a:extLst>
                    </a:blip>
                    <a:srcRect l="38483" t="22520" r="23196" b="24458"/>
                    <a:stretch>
                      <a:fillRect/>
                    </a:stretch>
                  </pic:blipFill>
                  <pic:spPr bwMode="auto">
                    <a:xfrm>
                      <a:off x="0" y="0"/>
                      <a:ext cx="5340350" cy="41636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690870" cy="3463290"/>
            <wp:effectExtent l="0" t="0" r="508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3">
                      <a:extLst>
                        <a:ext uri="{28A0092B-C50C-407E-A947-70E740481C1C}">
                          <a14:useLocalDpi xmlns:a14="http://schemas.microsoft.com/office/drawing/2010/main" val="0"/>
                        </a:ext>
                      </a:extLst>
                    </a:blip>
                    <a:srcRect l="41208" t="30215" r="23837" b="31870"/>
                    <a:stretch>
                      <a:fillRect/>
                    </a:stretch>
                  </pic:blipFill>
                  <pic:spPr bwMode="auto">
                    <a:xfrm>
                      <a:off x="0" y="0"/>
                      <a:ext cx="5690870" cy="34632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690870" cy="4659630"/>
            <wp:effectExtent l="0" t="0" r="508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4">
                      <a:extLst>
                        <a:ext uri="{28A0092B-C50C-407E-A947-70E740481C1C}">
                          <a14:useLocalDpi xmlns:a14="http://schemas.microsoft.com/office/drawing/2010/main" val="0"/>
                        </a:ext>
                      </a:extLst>
                    </a:blip>
                    <a:srcRect l="40085" t="25656" r="23036" b="20604"/>
                    <a:stretch>
                      <a:fillRect/>
                    </a:stretch>
                  </pic:blipFill>
                  <pic:spPr bwMode="auto">
                    <a:xfrm>
                      <a:off x="0" y="0"/>
                      <a:ext cx="5690870" cy="465963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78500" cy="3355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5">
                      <a:extLst>
                        <a:ext uri="{28A0092B-C50C-407E-A947-70E740481C1C}">
                          <a14:useLocalDpi xmlns:a14="http://schemas.microsoft.com/office/drawing/2010/main" val="0"/>
                        </a:ext>
                      </a:extLst>
                    </a:blip>
                    <a:srcRect l="40085" t="33067" r="23196" b="29019"/>
                    <a:stretch>
                      <a:fillRect/>
                    </a:stretch>
                  </pic:blipFill>
                  <pic:spPr bwMode="auto">
                    <a:xfrm>
                      <a:off x="0" y="0"/>
                      <a:ext cx="5778500" cy="33559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175250" cy="457200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6">
                      <a:extLst>
                        <a:ext uri="{28A0092B-C50C-407E-A947-70E740481C1C}">
                          <a14:useLocalDpi xmlns:a14="http://schemas.microsoft.com/office/drawing/2010/main" val="0"/>
                        </a:ext>
                      </a:extLst>
                    </a:blip>
                    <a:srcRect l="39606" t="19669" r="23196" b="21893"/>
                    <a:stretch>
                      <a:fillRect/>
                    </a:stretch>
                  </pic:blipFill>
                  <pic:spPr bwMode="auto">
                    <a:xfrm>
                      <a:off x="0" y="0"/>
                      <a:ext cx="5175250" cy="457200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97550" cy="34823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7">
                      <a:extLst>
                        <a:ext uri="{28A0092B-C50C-407E-A947-70E740481C1C}">
                          <a14:useLocalDpi xmlns:a14="http://schemas.microsoft.com/office/drawing/2010/main" val="0"/>
                        </a:ext>
                      </a:extLst>
                    </a:blip>
                    <a:srcRect l="38643" t="23375" r="22716" b="35291"/>
                    <a:stretch>
                      <a:fillRect/>
                    </a:stretch>
                  </pic:blipFill>
                  <pic:spPr bwMode="auto">
                    <a:xfrm>
                      <a:off x="0" y="0"/>
                      <a:ext cx="5797550" cy="348234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262880" cy="53403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8">
                      <a:extLst>
                        <a:ext uri="{28A0092B-C50C-407E-A947-70E740481C1C}">
                          <a14:useLocalDpi xmlns:a14="http://schemas.microsoft.com/office/drawing/2010/main" val="0"/>
                        </a:ext>
                      </a:extLst>
                    </a:blip>
                    <a:srcRect l="38483" t="17752" r="23357" b="13341"/>
                    <a:stretch>
                      <a:fillRect/>
                    </a:stretch>
                  </pic:blipFill>
                  <pic:spPr bwMode="auto">
                    <a:xfrm>
                      <a:off x="0" y="0"/>
                      <a:ext cx="5262880" cy="534035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709920" cy="5233670"/>
            <wp:effectExtent l="0" t="0" r="508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9">
                      <a:extLst>
                        <a:ext uri="{28A0092B-C50C-407E-A947-70E740481C1C}">
                          <a14:useLocalDpi xmlns:a14="http://schemas.microsoft.com/office/drawing/2010/main" val="0"/>
                        </a:ext>
                      </a:extLst>
                    </a:blip>
                    <a:srcRect l="39284" t="21095" r="22874" b="17047"/>
                    <a:stretch>
                      <a:fillRect/>
                    </a:stretch>
                  </pic:blipFill>
                  <pic:spPr bwMode="auto">
                    <a:xfrm>
                      <a:off x="0" y="0"/>
                      <a:ext cx="5709920" cy="523367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466715" cy="240284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0">
                      <a:extLst>
                        <a:ext uri="{28A0092B-C50C-407E-A947-70E740481C1C}">
                          <a14:useLocalDpi xmlns:a14="http://schemas.microsoft.com/office/drawing/2010/main" val="0"/>
                        </a:ext>
                      </a:extLst>
                    </a:blip>
                    <a:srcRect l="40887" t="36488" r="24158" b="36147"/>
                    <a:stretch>
                      <a:fillRect/>
                    </a:stretch>
                  </pic:blipFill>
                  <pic:spPr bwMode="auto">
                    <a:xfrm>
                      <a:off x="0" y="0"/>
                      <a:ext cx="5466715" cy="240284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340350" cy="51073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1">
                      <a:extLst>
                        <a:ext uri="{28A0092B-C50C-407E-A947-70E740481C1C}">
                          <a14:useLocalDpi xmlns:a14="http://schemas.microsoft.com/office/drawing/2010/main" val="0"/>
                        </a:ext>
                      </a:extLst>
                    </a:blip>
                    <a:srcRect l="39764" t="14822" r="23036" b="21893"/>
                    <a:stretch>
                      <a:fillRect/>
                    </a:stretch>
                  </pic:blipFill>
                  <pic:spPr bwMode="auto">
                    <a:xfrm>
                      <a:off x="0" y="0"/>
                      <a:ext cx="5340350" cy="510730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194300" cy="4046855"/>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2">
                      <a:extLst>
                        <a:ext uri="{28A0092B-C50C-407E-A947-70E740481C1C}">
                          <a14:useLocalDpi xmlns:a14="http://schemas.microsoft.com/office/drawing/2010/main" val="0"/>
                        </a:ext>
                      </a:extLst>
                    </a:blip>
                    <a:srcRect l="39124" t="27367" r="23196" b="20468"/>
                    <a:stretch>
                      <a:fillRect/>
                    </a:stretch>
                  </pic:blipFill>
                  <pic:spPr bwMode="auto">
                    <a:xfrm>
                      <a:off x="0" y="0"/>
                      <a:ext cx="5194300" cy="404685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904865" cy="4328795"/>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3">
                      <a:extLst>
                        <a:ext uri="{28A0092B-C50C-407E-A947-70E740481C1C}">
                          <a14:useLocalDpi xmlns:a14="http://schemas.microsoft.com/office/drawing/2010/main" val="0"/>
                        </a:ext>
                      </a:extLst>
                    </a:blip>
                    <a:srcRect l="39284" t="21381" r="23357" b="29874"/>
                    <a:stretch>
                      <a:fillRect/>
                    </a:stretch>
                  </pic:blipFill>
                  <pic:spPr bwMode="auto">
                    <a:xfrm>
                      <a:off x="0" y="0"/>
                      <a:ext cx="5904865" cy="43287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262880" cy="57200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4">
                      <a:extLst>
                        <a:ext uri="{28A0092B-C50C-407E-A947-70E740481C1C}">
                          <a14:useLocalDpi xmlns:a14="http://schemas.microsoft.com/office/drawing/2010/main" val="0"/>
                        </a:ext>
                      </a:extLst>
                    </a:blip>
                    <a:srcRect l="39606" t="15964" r="23357" b="12486"/>
                    <a:stretch>
                      <a:fillRect/>
                    </a:stretch>
                  </pic:blipFill>
                  <pic:spPr bwMode="auto">
                    <a:xfrm>
                      <a:off x="0" y="0"/>
                      <a:ext cx="5262880" cy="572008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632450" cy="649795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5">
                      <a:extLst>
                        <a:ext uri="{28A0092B-C50C-407E-A947-70E740481C1C}">
                          <a14:useLocalDpi xmlns:a14="http://schemas.microsoft.com/office/drawing/2010/main" val="0"/>
                        </a:ext>
                      </a:extLst>
                    </a:blip>
                    <a:srcRect l="40245" t="15109" r="23196" b="9920"/>
                    <a:stretch>
                      <a:fillRect/>
                    </a:stretch>
                  </pic:blipFill>
                  <pic:spPr bwMode="auto">
                    <a:xfrm>
                      <a:off x="0" y="0"/>
                      <a:ext cx="5632450" cy="649795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116830" cy="6002020"/>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6">
                      <a:extLst>
                        <a:ext uri="{28A0092B-C50C-407E-A947-70E740481C1C}">
                          <a14:useLocalDpi xmlns:a14="http://schemas.microsoft.com/office/drawing/2010/main" val="0"/>
                        </a:ext>
                      </a:extLst>
                    </a:blip>
                    <a:srcRect l="40085" t="12828" r="22874" b="9920"/>
                    <a:stretch>
                      <a:fillRect/>
                    </a:stretch>
                  </pic:blipFill>
                  <pic:spPr bwMode="auto">
                    <a:xfrm>
                      <a:off x="0" y="0"/>
                      <a:ext cx="5116830" cy="600202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817235" cy="26943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7">
                      <a:extLst>
                        <a:ext uri="{28A0092B-C50C-407E-A947-70E740481C1C}">
                          <a14:useLocalDpi xmlns:a14="http://schemas.microsoft.com/office/drawing/2010/main" val="0"/>
                        </a:ext>
                      </a:extLst>
                    </a:blip>
                    <a:srcRect l="39606" t="15964" r="22716" b="52965"/>
                    <a:stretch>
                      <a:fillRect/>
                    </a:stretch>
                  </pic:blipFill>
                  <pic:spPr bwMode="auto">
                    <a:xfrm>
                      <a:off x="0" y="0"/>
                      <a:ext cx="5817235" cy="269430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xml:space="preserve">14. Запреты при размещении информационных конструкций </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lastRenderedPageBreak/>
        <w:t>14.1. Запрещается размещение вывесок на ограждающих конструкциях (заборах, шлагбаумах, ограждениях, перилах).</w:t>
      </w:r>
    </w:p>
    <w:p w:rsidR="00F31425" w:rsidRPr="00F31425" w:rsidRDefault="00F31425" w:rsidP="00E251BB">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4990465" cy="6391275"/>
            <wp:effectExtent l="0" t="0" r="63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8">
                      <a:extLst>
                        <a:ext uri="{28A0092B-C50C-407E-A947-70E740481C1C}">
                          <a14:useLocalDpi xmlns:a14="http://schemas.microsoft.com/office/drawing/2010/main" val="0"/>
                        </a:ext>
                      </a:extLst>
                    </a:blip>
                    <a:srcRect l="41368" t="13399" r="25761" b="11916"/>
                    <a:stretch>
                      <a:fillRect/>
                    </a:stretch>
                  </pic:blipFill>
                  <pic:spPr bwMode="auto">
                    <a:xfrm>
                      <a:off x="0" y="0"/>
                      <a:ext cx="4990465" cy="639127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xml:space="preserve">14.2. Запрещается размещение вывесок выше линии перекрытия между первым и вторым этажами, включая крыши: </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14.2.1. Объемные символы без подложки</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4864100" cy="370649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9">
                      <a:extLst>
                        <a:ext uri="{28A0092B-C50C-407E-A947-70E740481C1C}">
                          <a14:useLocalDpi xmlns:a14="http://schemas.microsoft.com/office/drawing/2010/main" val="0"/>
                        </a:ext>
                      </a:extLst>
                    </a:blip>
                    <a:srcRect l="43613" t="23946" r="26724" b="35861"/>
                    <a:stretch>
                      <a:fillRect/>
                    </a:stretch>
                  </pic:blipFill>
                  <pic:spPr bwMode="auto">
                    <a:xfrm>
                      <a:off x="0" y="0"/>
                      <a:ext cx="4864100" cy="3706495"/>
                    </a:xfrm>
                    <a:prstGeom prst="rect">
                      <a:avLst/>
                    </a:prstGeom>
                    <a:noFill/>
                    <a:ln>
                      <a:noFill/>
                    </a:ln>
                  </pic:spPr>
                </pic:pic>
              </a:graphicData>
            </a:graphic>
          </wp:inline>
        </w:drawing>
      </w:r>
    </w:p>
    <w:p w:rsidR="00F31425" w:rsidRPr="00F31425" w:rsidRDefault="00F31425" w:rsidP="00981CE8">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671185" cy="406590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0">
                      <a:extLst>
                        <a:ext uri="{28A0092B-C50C-407E-A947-70E740481C1C}">
                          <a14:useLocalDpi xmlns:a14="http://schemas.microsoft.com/office/drawing/2010/main" val="0"/>
                        </a:ext>
                      </a:extLst>
                    </a:blip>
                    <a:srcRect l="40085" t="17104" r="25441" b="38995"/>
                    <a:stretch>
                      <a:fillRect/>
                    </a:stretch>
                  </pic:blipFill>
                  <pic:spPr bwMode="auto">
                    <a:xfrm>
                      <a:off x="0" y="0"/>
                      <a:ext cx="5671185" cy="406590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14.2.2. Объемные символы на подложке</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447665" cy="3764915"/>
            <wp:effectExtent l="0" t="0" r="63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1">
                      <a:extLst>
                        <a:ext uri="{28A0092B-C50C-407E-A947-70E740481C1C}">
                          <a14:useLocalDpi xmlns:a14="http://schemas.microsoft.com/office/drawing/2010/main" val="0"/>
                        </a:ext>
                      </a:extLst>
                    </a:blip>
                    <a:srcRect l="42329" t="23946" r="25441" b="36430"/>
                    <a:stretch>
                      <a:fillRect/>
                    </a:stretch>
                  </pic:blipFill>
                  <pic:spPr bwMode="auto">
                    <a:xfrm>
                      <a:off x="0" y="0"/>
                      <a:ext cx="5447665" cy="37649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447665" cy="4046855"/>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72">
                      <a:extLst>
                        <a:ext uri="{28A0092B-C50C-407E-A947-70E740481C1C}">
                          <a14:useLocalDpi xmlns:a14="http://schemas.microsoft.com/office/drawing/2010/main" val="0"/>
                        </a:ext>
                      </a:extLst>
                    </a:blip>
                    <a:srcRect l="42329" t="17960" r="24960" b="38995"/>
                    <a:stretch>
                      <a:fillRect/>
                    </a:stretch>
                  </pic:blipFill>
                  <pic:spPr bwMode="auto">
                    <a:xfrm>
                      <a:off x="0" y="0"/>
                      <a:ext cx="5447665" cy="404685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14.2.3. Световые коробы.</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525135" cy="40074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3">
                      <a:extLst>
                        <a:ext uri="{28A0092B-C50C-407E-A947-70E740481C1C}">
                          <a14:useLocalDpi xmlns:a14="http://schemas.microsoft.com/office/drawing/2010/main" val="0"/>
                        </a:ext>
                      </a:extLst>
                    </a:blip>
                    <a:srcRect l="42009" t="17674" r="26404" b="41562"/>
                    <a:stretch>
                      <a:fillRect/>
                    </a:stretch>
                  </pic:blipFill>
                  <pic:spPr bwMode="auto">
                    <a:xfrm>
                      <a:off x="0" y="0"/>
                      <a:ext cx="5525135" cy="400748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301615" cy="3579495"/>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4">
                      <a:extLst>
                        <a:ext uri="{28A0092B-C50C-407E-A947-70E740481C1C}">
                          <a14:useLocalDpi xmlns:a14="http://schemas.microsoft.com/office/drawing/2010/main" val="0"/>
                        </a:ext>
                      </a:extLst>
                    </a:blip>
                    <a:srcRect l="41849" t="20525" r="24480" b="38997"/>
                    <a:stretch>
                      <a:fillRect/>
                    </a:stretch>
                  </pic:blipFill>
                  <pic:spPr bwMode="auto">
                    <a:xfrm>
                      <a:off x="0" y="0"/>
                      <a:ext cx="5301615" cy="357949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 xml:space="preserve">14.3. Запрещается размещение вывесок на архитектурных деталях фасадов объектов (в том числе на колоннах, пилястрах, орнаментах, лепнине). </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14.5. Запрещается вертикальный порядок расположения букв на информационном поле вывески.</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865495" cy="421195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5">
                      <a:extLst>
                        <a:ext uri="{28A0092B-C50C-407E-A947-70E740481C1C}">
                          <a14:useLocalDpi xmlns:a14="http://schemas.microsoft.com/office/drawing/2010/main" val="0"/>
                        </a:ext>
                      </a:extLst>
                    </a:blip>
                    <a:srcRect l="42329" t="17674" r="27686" b="44128"/>
                    <a:stretch>
                      <a:fillRect/>
                    </a:stretch>
                  </pic:blipFill>
                  <pic:spPr bwMode="auto">
                    <a:xfrm>
                      <a:off x="0" y="0"/>
                      <a:ext cx="5865495" cy="421195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14.6. Запрещается нарушение геометрических параметров (размеров) вывесок.</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6362065" cy="440690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6">
                      <a:extLst>
                        <a:ext uri="{28A0092B-C50C-407E-A947-70E740481C1C}">
                          <a14:useLocalDpi xmlns:a14="http://schemas.microsoft.com/office/drawing/2010/main" val="0"/>
                        </a:ext>
                      </a:extLst>
                    </a:blip>
                    <a:srcRect l="42171" t="23660" r="24480" b="35291"/>
                    <a:stretch>
                      <a:fillRect/>
                    </a:stretch>
                  </pic:blipFill>
                  <pic:spPr bwMode="auto">
                    <a:xfrm>
                      <a:off x="0" y="0"/>
                      <a:ext cx="6362065" cy="440690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lastRenderedPageBreak/>
        <w:t>14.7. Запрещается размещение вывесок с использованием неоновых светильников, мигающих (мерцающих) элементов.</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noProof/>
          <w:color w:val="000000"/>
          <w:sz w:val="24"/>
          <w:szCs w:val="24"/>
          <w:lang w:eastAsia="ru-RU"/>
        </w:rPr>
        <w:drawing>
          <wp:inline distT="0" distB="0" distL="0" distR="0">
            <wp:extent cx="5593715" cy="2538730"/>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7">
                      <a:extLst>
                        <a:ext uri="{28A0092B-C50C-407E-A947-70E740481C1C}">
                          <a14:useLocalDpi xmlns:a14="http://schemas.microsoft.com/office/drawing/2010/main" val="0"/>
                        </a:ext>
                      </a:extLst>
                    </a:blip>
                    <a:srcRect l="40887" t="32497" r="24158" b="39282"/>
                    <a:stretch>
                      <a:fillRect/>
                    </a:stretch>
                  </pic:blipFill>
                  <pic:spPr bwMode="auto">
                    <a:xfrm>
                      <a:off x="0" y="0"/>
                      <a:ext cx="5593715" cy="253873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14.8. Запрещается перекрытие (закрытие) указателей наименований улиц и номеров домов.</w:t>
      </w:r>
    </w:p>
    <w:p w:rsidR="00F31425" w:rsidRPr="00F31425" w:rsidRDefault="00F31425" w:rsidP="00F31425">
      <w:pPr>
        <w:autoSpaceDE w:val="0"/>
        <w:autoSpaceDN w:val="0"/>
        <w:adjustRightInd w:val="0"/>
        <w:spacing w:after="0" w:line="240" w:lineRule="auto"/>
        <w:jc w:val="right"/>
        <w:rPr>
          <w:rFonts w:ascii="Times New Roman" w:eastAsia="Calibri" w:hAnsi="Times New Roman" w:cs="Times New Roman"/>
          <w:color w:val="000000"/>
          <w:sz w:val="24"/>
          <w:szCs w:val="24"/>
        </w:rPr>
      </w:pPr>
      <w:r w:rsidRPr="00F31425">
        <w:rPr>
          <w:rFonts w:ascii="Times New Roman" w:eastAsia="Calibri" w:hAnsi="Times New Roman" w:cs="Times New Roman"/>
          <w:noProof/>
          <w:color w:val="000000"/>
          <w:sz w:val="24"/>
          <w:szCs w:val="24"/>
          <w:lang w:eastAsia="ru-RU"/>
        </w:rPr>
        <w:drawing>
          <wp:inline distT="0" distB="0" distL="0" distR="0">
            <wp:extent cx="5447665" cy="337566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8">
                      <a:extLst>
                        <a:ext uri="{28A0092B-C50C-407E-A947-70E740481C1C}">
                          <a14:useLocalDpi xmlns:a14="http://schemas.microsoft.com/office/drawing/2010/main" val="0"/>
                        </a:ext>
                      </a:extLst>
                    </a:blip>
                    <a:srcRect l="41528" t="27650" r="24480" b="35007"/>
                    <a:stretch>
                      <a:fillRect/>
                    </a:stretch>
                  </pic:blipFill>
                  <pic:spPr bwMode="auto">
                    <a:xfrm>
                      <a:off x="0" y="0"/>
                      <a:ext cx="5447665" cy="337566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lastRenderedPageBreak/>
        <w:t>14.9. Запрещается размещение вывесок в границах жилых помещений, в том числе на глухих торцах фасада.</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671185" cy="4095115"/>
            <wp:effectExtent l="0" t="0" r="571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79">
                      <a:extLst>
                        <a:ext uri="{28A0092B-C50C-407E-A947-70E740481C1C}">
                          <a14:useLocalDpi xmlns:a14="http://schemas.microsoft.com/office/drawing/2010/main" val="0"/>
                        </a:ext>
                      </a:extLst>
                    </a:blip>
                    <a:srcRect l="40887" t="28221" r="23997" b="26740"/>
                    <a:stretch>
                      <a:fillRect/>
                    </a:stretch>
                  </pic:blipFill>
                  <pic:spPr bwMode="auto">
                    <a:xfrm>
                      <a:off x="0" y="0"/>
                      <a:ext cx="5671185" cy="409511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14.10. Запрещается размещение вывесок на козырьках зданий.</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5778500" cy="2986405"/>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0">
                      <a:extLst>
                        <a:ext uri="{28A0092B-C50C-407E-A947-70E740481C1C}">
                          <a14:useLocalDpi xmlns:a14="http://schemas.microsoft.com/office/drawing/2010/main" val="0"/>
                        </a:ext>
                      </a:extLst>
                    </a:blip>
                    <a:srcRect l="39764" t="33353" r="24480" b="33865"/>
                    <a:stretch>
                      <a:fillRect/>
                    </a:stretch>
                  </pic:blipFill>
                  <pic:spPr bwMode="auto">
                    <a:xfrm>
                      <a:off x="0" y="0"/>
                      <a:ext cx="5778500" cy="2986405"/>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14.11. Запрещается перекрытие (закрытие) оконных и дверных проемов, а также витражей</w:t>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lastRenderedPageBreak/>
        <w:drawing>
          <wp:inline distT="0" distB="0" distL="0" distR="0">
            <wp:extent cx="5836285" cy="437769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1">
                      <a:extLst>
                        <a:ext uri="{28A0092B-C50C-407E-A947-70E740481C1C}">
                          <a14:useLocalDpi xmlns:a14="http://schemas.microsoft.com/office/drawing/2010/main" val="0"/>
                        </a:ext>
                      </a:extLst>
                    </a:blip>
                    <a:srcRect l="40247" t="15393" r="25601" b="38997"/>
                    <a:stretch>
                      <a:fillRect/>
                    </a:stretch>
                  </pic:blipFill>
                  <pic:spPr bwMode="auto">
                    <a:xfrm>
                      <a:off x="0" y="0"/>
                      <a:ext cx="5836285" cy="4377690"/>
                    </a:xfrm>
                    <a:prstGeom prst="rect">
                      <a:avLst/>
                    </a:prstGeom>
                    <a:noFill/>
                    <a:ln>
                      <a:noFill/>
                    </a:ln>
                  </pic:spPr>
                </pic:pic>
              </a:graphicData>
            </a:graphic>
          </wp:inline>
        </w:drawing>
      </w:r>
    </w:p>
    <w:p w:rsidR="00F31425" w:rsidRPr="00F31425" w:rsidRDefault="00F31425" w:rsidP="00F31425">
      <w:pPr>
        <w:autoSpaceDE w:val="0"/>
        <w:autoSpaceDN w:val="0"/>
        <w:adjustRightInd w:val="0"/>
        <w:spacing w:after="0" w:line="240" w:lineRule="auto"/>
        <w:jc w:val="both"/>
        <w:rPr>
          <w:rFonts w:ascii="Times New Roman" w:eastAsia="Calibri" w:hAnsi="Times New Roman" w:cs="Times New Roman"/>
          <w:color w:val="000000"/>
          <w:sz w:val="24"/>
          <w:szCs w:val="24"/>
        </w:rPr>
      </w:pPr>
      <w:r w:rsidRPr="00F31425">
        <w:rPr>
          <w:rFonts w:ascii="Times New Roman" w:eastAsia="Calibri" w:hAnsi="Times New Roman" w:cs="Times New Roman"/>
          <w:color w:val="000000"/>
          <w:sz w:val="24"/>
          <w:szCs w:val="24"/>
        </w:rPr>
        <w:t>14.12. Запрещается размещение вывесок на кровлях, кровлях лоджий и балконов и (или) на лоджиях и балконах.</w:t>
      </w:r>
    </w:p>
    <w:p w:rsidR="00F31425" w:rsidRPr="00F31425" w:rsidRDefault="00F31425" w:rsidP="00F31425">
      <w:pPr>
        <w:autoSpaceDE w:val="0"/>
        <w:autoSpaceDN w:val="0"/>
        <w:adjustRightInd w:val="0"/>
        <w:spacing w:after="0" w:line="240" w:lineRule="auto"/>
        <w:jc w:val="center"/>
        <w:rPr>
          <w:rFonts w:ascii="Times New Roman" w:eastAsia="Calibri" w:hAnsi="Times New Roman" w:cs="Times New Roman"/>
          <w:sz w:val="28"/>
          <w:szCs w:val="28"/>
        </w:rPr>
      </w:pPr>
      <w:r w:rsidRPr="00F31425">
        <w:rPr>
          <w:rFonts w:ascii="Times New Roman" w:eastAsia="Calibri" w:hAnsi="Times New Roman" w:cs="Times New Roman"/>
          <w:noProof/>
          <w:color w:val="000000"/>
          <w:sz w:val="24"/>
          <w:szCs w:val="24"/>
          <w:lang w:eastAsia="ru-RU"/>
        </w:rPr>
        <w:drawing>
          <wp:inline distT="0" distB="0" distL="0" distR="0">
            <wp:extent cx="3910330" cy="399796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2">
                      <a:extLst>
                        <a:ext uri="{28A0092B-C50C-407E-A947-70E740481C1C}">
                          <a14:useLocalDpi xmlns:a14="http://schemas.microsoft.com/office/drawing/2010/main" val="0"/>
                        </a:ext>
                      </a:extLst>
                    </a:blip>
                    <a:srcRect l="39925" t="19669" r="23357" b="13626"/>
                    <a:stretch>
                      <a:fillRect/>
                    </a:stretch>
                  </pic:blipFill>
                  <pic:spPr bwMode="auto">
                    <a:xfrm>
                      <a:off x="0" y="0"/>
                      <a:ext cx="3910330" cy="3997960"/>
                    </a:xfrm>
                    <a:prstGeom prst="rect">
                      <a:avLst/>
                    </a:prstGeom>
                    <a:noFill/>
                    <a:ln>
                      <a:noFill/>
                    </a:ln>
                  </pic:spPr>
                </pic:pic>
              </a:graphicData>
            </a:graphic>
          </wp:inline>
        </w:drawing>
      </w: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bookmarkStart w:id="4" w:name="_GoBack"/>
      <w:bookmarkEnd w:id="4"/>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Pr="00486F54" w:rsidRDefault="00486F54" w:rsidP="00486F54">
      <w:pPr>
        <w:shd w:val="clear" w:color="auto" w:fill="FFFFFF"/>
        <w:spacing w:after="0" w:line="240" w:lineRule="auto"/>
        <w:rPr>
          <w:rFonts w:ascii="YS Text" w:eastAsia="Times New Roman" w:hAnsi="YS Text" w:cs="Times New Roman"/>
          <w:color w:val="000000"/>
          <w:sz w:val="23"/>
          <w:szCs w:val="23"/>
          <w:lang w:eastAsia="ru-RU"/>
        </w:rPr>
      </w:pPr>
    </w:p>
    <w:p w:rsidR="00486F54" w:rsidRDefault="00486F54" w:rsidP="00C6125A">
      <w:pPr>
        <w:spacing w:line="240" w:lineRule="auto"/>
      </w:pPr>
    </w:p>
    <w:sectPr w:rsidR="00486F5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1"/>
    <w:family w:val="roman"/>
    <w:pitch w:val="variable"/>
    <w:sig w:usb0="00002000" w:usb1="00000000" w:usb2="00000000" w:usb3="00000000" w:csb0="00000000" w:csb1="00000000"/>
  </w:font>
  <w:font w:name="YS Text">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725138"/>
    <w:multiLevelType w:val="hybridMultilevel"/>
    <w:tmpl w:val="1C1A947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BE5FB3"/>
    <w:multiLevelType w:val="hybridMultilevel"/>
    <w:tmpl w:val="247E7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613644"/>
    <w:multiLevelType w:val="hybridMultilevel"/>
    <w:tmpl w:val="2F94A35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F0960EE"/>
    <w:multiLevelType w:val="hybridMultilevel"/>
    <w:tmpl w:val="9CB0832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9BF3CB9"/>
    <w:multiLevelType w:val="hybridMultilevel"/>
    <w:tmpl w:val="70F26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CAD30AC"/>
    <w:multiLevelType w:val="hybridMultilevel"/>
    <w:tmpl w:val="DC3440F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2D66AC2"/>
    <w:multiLevelType w:val="hybridMultilevel"/>
    <w:tmpl w:val="AC26AC2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8845235"/>
    <w:multiLevelType w:val="hybridMultilevel"/>
    <w:tmpl w:val="07A256D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89D0B94"/>
    <w:multiLevelType w:val="hybridMultilevel"/>
    <w:tmpl w:val="DEB8FB1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93B4ABE"/>
    <w:multiLevelType w:val="hybridMultilevel"/>
    <w:tmpl w:val="5D1A0A0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76A6372"/>
    <w:multiLevelType w:val="hybridMultilevel"/>
    <w:tmpl w:val="A38C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pStyle w:val="4"/>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13535D0"/>
    <w:multiLevelType w:val="hybridMultilevel"/>
    <w:tmpl w:val="6C22B8E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26D6F27"/>
    <w:multiLevelType w:val="hybridMultilevel"/>
    <w:tmpl w:val="FDB0DC0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49C0CE5"/>
    <w:multiLevelType w:val="hybridMultilevel"/>
    <w:tmpl w:val="A5182E1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5570A90"/>
    <w:multiLevelType w:val="hybridMultilevel"/>
    <w:tmpl w:val="CBDEBAC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8EF5CCF"/>
    <w:multiLevelType w:val="hybridMultilevel"/>
    <w:tmpl w:val="81C49BB8"/>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D906C2B"/>
    <w:multiLevelType w:val="hybridMultilevel"/>
    <w:tmpl w:val="F0E89CB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BB93CA4"/>
    <w:multiLevelType w:val="hybridMultilevel"/>
    <w:tmpl w:val="8990BB04"/>
    <w:lvl w:ilvl="0" w:tplc="FCAE3C3E">
      <w:start w:val="1"/>
      <w:numFmt w:val="decimal"/>
      <w:lvlText w:val="%1."/>
      <w:lvlJc w:val="left"/>
      <w:pPr>
        <w:ind w:left="900" w:hanging="360"/>
      </w:pPr>
      <w:rPr>
        <w:rFonts w:ascii="Times New Roman" w:eastAsia="Times New Roman" w:hAnsi="Times New Roman" w:cs="Times New Roman"/>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
  </w:num>
  <w:num w:numId="2">
    <w:abstractNumId w:val="18"/>
  </w:num>
  <w:num w:numId="3">
    <w:abstractNumId w:val="11"/>
  </w:num>
  <w:num w:numId="4">
    <w:abstractNumId w:val="5"/>
  </w:num>
  <w:num w:numId="5">
    <w:abstractNumId w:val="14"/>
  </w:num>
  <w:num w:numId="6">
    <w:abstractNumId w:val="3"/>
  </w:num>
  <w:num w:numId="7">
    <w:abstractNumId w:val="15"/>
  </w:num>
  <w:num w:numId="8">
    <w:abstractNumId w:val="6"/>
  </w:num>
  <w:num w:numId="9">
    <w:abstractNumId w:val="16"/>
  </w:num>
  <w:num w:numId="10">
    <w:abstractNumId w:val="17"/>
  </w:num>
  <w:num w:numId="11">
    <w:abstractNumId w:val="10"/>
  </w:num>
  <w:num w:numId="12">
    <w:abstractNumId w:val="7"/>
  </w:num>
  <w:num w:numId="13">
    <w:abstractNumId w:val="4"/>
  </w:num>
  <w:num w:numId="14">
    <w:abstractNumId w:val="8"/>
  </w:num>
  <w:num w:numId="15">
    <w:abstractNumId w:val="1"/>
  </w:num>
  <w:num w:numId="16">
    <w:abstractNumId w:val="12"/>
  </w:num>
  <w:num w:numId="17">
    <w:abstractNumId w:val="13"/>
  </w:num>
  <w:num w:numId="18">
    <w:abstractNumId w:val="9"/>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0895"/>
    <w:rsid w:val="0000365D"/>
    <w:rsid w:val="00052A4C"/>
    <w:rsid w:val="000B4349"/>
    <w:rsid w:val="00110ED8"/>
    <w:rsid w:val="0012183A"/>
    <w:rsid w:val="001A3B7C"/>
    <w:rsid w:val="00205521"/>
    <w:rsid w:val="00205CF1"/>
    <w:rsid w:val="00226731"/>
    <w:rsid w:val="00247748"/>
    <w:rsid w:val="002A45D8"/>
    <w:rsid w:val="003639AD"/>
    <w:rsid w:val="0036646E"/>
    <w:rsid w:val="00366C79"/>
    <w:rsid w:val="003819E0"/>
    <w:rsid w:val="003F4C08"/>
    <w:rsid w:val="004118DC"/>
    <w:rsid w:val="00486F54"/>
    <w:rsid w:val="004C2B31"/>
    <w:rsid w:val="00513CD5"/>
    <w:rsid w:val="00556AED"/>
    <w:rsid w:val="00597CC3"/>
    <w:rsid w:val="005E72DC"/>
    <w:rsid w:val="00646FC5"/>
    <w:rsid w:val="00687954"/>
    <w:rsid w:val="00752D2A"/>
    <w:rsid w:val="007A45DE"/>
    <w:rsid w:val="007E1587"/>
    <w:rsid w:val="007F07BD"/>
    <w:rsid w:val="008A0DBA"/>
    <w:rsid w:val="00940B2A"/>
    <w:rsid w:val="00952E56"/>
    <w:rsid w:val="009617BC"/>
    <w:rsid w:val="009631C1"/>
    <w:rsid w:val="00981CE8"/>
    <w:rsid w:val="009C171E"/>
    <w:rsid w:val="009C5EBA"/>
    <w:rsid w:val="00A0073E"/>
    <w:rsid w:val="00A12630"/>
    <w:rsid w:val="00A258EA"/>
    <w:rsid w:val="00A320C4"/>
    <w:rsid w:val="00A67775"/>
    <w:rsid w:val="00A85CF0"/>
    <w:rsid w:val="00B40D1F"/>
    <w:rsid w:val="00B638FD"/>
    <w:rsid w:val="00B70895"/>
    <w:rsid w:val="00BB6CE4"/>
    <w:rsid w:val="00BD0A30"/>
    <w:rsid w:val="00BE39FB"/>
    <w:rsid w:val="00BF11EE"/>
    <w:rsid w:val="00C6125A"/>
    <w:rsid w:val="00C82C66"/>
    <w:rsid w:val="00CA14EE"/>
    <w:rsid w:val="00CB219F"/>
    <w:rsid w:val="00CC40EE"/>
    <w:rsid w:val="00D412EA"/>
    <w:rsid w:val="00D91394"/>
    <w:rsid w:val="00DD4EEE"/>
    <w:rsid w:val="00DE78AC"/>
    <w:rsid w:val="00E04F22"/>
    <w:rsid w:val="00E061C0"/>
    <w:rsid w:val="00E251BB"/>
    <w:rsid w:val="00E71AD6"/>
    <w:rsid w:val="00EF6C2D"/>
    <w:rsid w:val="00F12CF8"/>
    <w:rsid w:val="00F2715D"/>
    <w:rsid w:val="00F31425"/>
    <w:rsid w:val="00F35A62"/>
    <w:rsid w:val="00F41D29"/>
    <w:rsid w:val="00F625D0"/>
    <w:rsid w:val="00F85B42"/>
    <w:rsid w:val="00FA5C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A28834"/>
  <w15:chartTrackingRefBased/>
  <w15:docId w15:val="{B1BAA123-90E3-4A09-9284-47BFACC86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4">
    <w:name w:val="heading 4"/>
    <w:basedOn w:val="a"/>
    <w:next w:val="a"/>
    <w:link w:val="40"/>
    <w:qFormat/>
    <w:rsid w:val="00F31425"/>
    <w:pPr>
      <w:keepNext/>
      <w:numPr>
        <w:ilvl w:val="3"/>
        <w:numId w:val="3"/>
      </w:numPr>
      <w:suppressAutoHyphens/>
      <w:spacing w:after="0" w:line="240" w:lineRule="auto"/>
      <w:outlineLvl w:val="3"/>
    </w:pPr>
    <w:rPr>
      <w:rFonts w:ascii="Times New Roman" w:eastAsia="Times New Roman" w:hAnsi="Times New Roman" w:cs="Times New Roman"/>
      <w:i/>
      <w:sz w:val="28"/>
      <w:szCs w:val="20"/>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715D"/>
    <w:pPr>
      <w:ind w:left="720"/>
      <w:contextualSpacing/>
    </w:pPr>
  </w:style>
  <w:style w:type="table" w:styleId="a4">
    <w:name w:val="Table Grid"/>
    <w:basedOn w:val="a1"/>
    <w:uiPriority w:val="59"/>
    <w:rsid w:val="002A45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2A45D8"/>
    <w:rPr>
      <w:color w:val="0563C1" w:themeColor="hyperlink"/>
      <w:u w:val="single"/>
    </w:rPr>
  </w:style>
  <w:style w:type="character" w:customStyle="1" w:styleId="40">
    <w:name w:val="Заголовок 4 Знак"/>
    <w:basedOn w:val="a0"/>
    <w:link w:val="4"/>
    <w:rsid w:val="00F31425"/>
    <w:rPr>
      <w:rFonts w:ascii="Times New Roman" w:eastAsia="Times New Roman" w:hAnsi="Times New Roman" w:cs="Times New Roman"/>
      <w:i/>
      <w:sz w:val="28"/>
      <w:szCs w:val="20"/>
      <w:lang w:val="x-none" w:eastAsia="ar-SA"/>
    </w:rPr>
  </w:style>
  <w:style w:type="numbering" w:customStyle="1" w:styleId="1">
    <w:name w:val="Нет списка1"/>
    <w:next w:val="a2"/>
    <w:uiPriority w:val="99"/>
    <w:semiHidden/>
    <w:unhideWhenUsed/>
    <w:rsid w:val="00F31425"/>
  </w:style>
  <w:style w:type="paragraph" w:customStyle="1" w:styleId="Default">
    <w:name w:val="Default"/>
    <w:rsid w:val="00F3142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s1">
    <w:name w:val="s_1"/>
    <w:basedOn w:val="a"/>
    <w:rsid w:val="00F314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unhideWhenUsed/>
    <w:rsid w:val="00F314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F31425"/>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8">
    <w:name w:val="Верхний колонтитул Знак"/>
    <w:basedOn w:val="a0"/>
    <w:link w:val="a7"/>
    <w:uiPriority w:val="99"/>
    <w:rsid w:val="00F31425"/>
    <w:rPr>
      <w:rFonts w:ascii="Times New Roman" w:eastAsia="Times New Roman" w:hAnsi="Times New Roman" w:cs="Times New Roman"/>
      <w:sz w:val="24"/>
      <w:szCs w:val="24"/>
      <w:lang w:val="x-none" w:eastAsia="ru-RU"/>
    </w:rPr>
  </w:style>
  <w:style w:type="paragraph" w:styleId="a9">
    <w:name w:val="footer"/>
    <w:basedOn w:val="a"/>
    <w:link w:val="aa"/>
    <w:uiPriority w:val="99"/>
    <w:unhideWhenUsed/>
    <w:rsid w:val="00F31425"/>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a">
    <w:name w:val="Нижний колонтитул Знак"/>
    <w:basedOn w:val="a0"/>
    <w:link w:val="a9"/>
    <w:uiPriority w:val="99"/>
    <w:rsid w:val="00F31425"/>
    <w:rPr>
      <w:rFonts w:ascii="Times New Roman" w:eastAsia="Times New Roman" w:hAnsi="Times New Roman" w:cs="Times New Roman"/>
      <w:sz w:val="24"/>
      <w:szCs w:val="24"/>
      <w:lang w:val="x-none" w:eastAsia="ru-RU"/>
    </w:rPr>
  </w:style>
  <w:style w:type="paragraph" w:styleId="ab">
    <w:name w:val="Block Text"/>
    <w:basedOn w:val="a"/>
    <w:rsid w:val="00F31425"/>
    <w:pPr>
      <w:widowControl w:val="0"/>
      <w:spacing w:before="740" w:after="0" w:line="220" w:lineRule="auto"/>
      <w:ind w:left="1160" w:right="1000"/>
      <w:jc w:val="center"/>
    </w:pPr>
    <w:rPr>
      <w:rFonts w:ascii="Times New Roman" w:eastAsia="Times New Roman" w:hAnsi="Times New Roman" w:cs="Times New Roman"/>
      <w:snapToGrid w:val="0"/>
      <w:sz w:val="28"/>
      <w:szCs w:val="20"/>
      <w:lang w:eastAsia="ru-RU"/>
    </w:rPr>
  </w:style>
  <w:style w:type="paragraph" w:customStyle="1" w:styleId="ConsPlusNormal">
    <w:name w:val="ConsPlusNormal"/>
    <w:link w:val="ConsPlusNormal0"/>
    <w:rsid w:val="00F31425"/>
    <w:pPr>
      <w:autoSpaceDE w:val="0"/>
      <w:autoSpaceDN w:val="0"/>
      <w:adjustRightInd w:val="0"/>
      <w:spacing w:after="0" w:line="240" w:lineRule="auto"/>
      <w:ind w:firstLine="720"/>
    </w:pPr>
    <w:rPr>
      <w:rFonts w:ascii="Arial" w:eastAsia="Times New Roman" w:hAnsi="Arial" w:cs="Arial"/>
      <w:snapToGrid w:val="0"/>
      <w:lang w:eastAsia="ru-RU"/>
    </w:rPr>
  </w:style>
  <w:style w:type="character" w:customStyle="1" w:styleId="ConsPlusNormal0">
    <w:name w:val="ConsPlusNormal Знак"/>
    <w:link w:val="ConsPlusNormal"/>
    <w:locked/>
    <w:rsid w:val="00F31425"/>
    <w:rPr>
      <w:rFonts w:ascii="Arial" w:eastAsia="Times New Roman" w:hAnsi="Arial" w:cs="Arial"/>
      <w:snapToGrid w:val="0"/>
      <w:lang w:eastAsia="ru-RU"/>
    </w:rPr>
  </w:style>
  <w:style w:type="paragraph" w:styleId="ac">
    <w:name w:val="Balloon Text"/>
    <w:basedOn w:val="a"/>
    <w:link w:val="ad"/>
    <w:uiPriority w:val="99"/>
    <w:semiHidden/>
    <w:unhideWhenUsed/>
    <w:rsid w:val="00F31425"/>
    <w:pPr>
      <w:spacing w:after="0" w:line="240" w:lineRule="auto"/>
    </w:pPr>
    <w:rPr>
      <w:rFonts w:ascii="Tahoma" w:eastAsia="Times New Roman" w:hAnsi="Tahoma" w:cs="Times New Roman"/>
      <w:sz w:val="16"/>
      <w:szCs w:val="16"/>
      <w:lang w:val="x-none" w:eastAsia="ru-RU"/>
    </w:rPr>
  </w:style>
  <w:style w:type="character" w:customStyle="1" w:styleId="ad">
    <w:name w:val="Текст выноски Знак"/>
    <w:basedOn w:val="a0"/>
    <w:link w:val="ac"/>
    <w:uiPriority w:val="99"/>
    <w:semiHidden/>
    <w:rsid w:val="00F31425"/>
    <w:rPr>
      <w:rFonts w:ascii="Tahoma" w:eastAsia="Times New Roman" w:hAnsi="Tahoma" w:cs="Times New Roman"/>
      <w:sz w:val="16"/>
      <w:szCs w:val="16"/>
      <w:lang w:val="x-none" w:eastAsia="ru-RU"/>
    </w:rPr>
  </w:style>
  <w:style w:type="paragraph" w:customStyle="1" w:styleId="2">
    <w:name w:val="Абзац списка2"/>
    <w:basedOn w:val="a"/>
    <w:rsid w:val="00F31425"/>
    <w:pPr>
      <w:autoSpaceDE w:val="0"/>
      <w:autoSpaceDN w:val="0"/>
      <w:adjustRightInd w:val="0"/>
      <w:spacing w:after="0" w:line="240" w:lineRule="auto"/>
      <w:ind w:left="1740" w:hanging="1020"/>
      <w:contextualSpacing/>
      <w:jc w:val="both"/>
    </w:pPr>
    <w:rPr>
      <w:rFonts w:ascii="Times New Roman" w:eastAsia="Times New Roman" w:hAnsi="Times New Roman" w:cs="Times New Roman"/>
      <w:color w:val="000000"/>
      <w:sz w:val="28"/>
      <w:szCs w:val="28"/>
      <w:lang w:eastAsia="ru-RU"/>
    </w:rPr>
  </w:style>
  <w:style w:type="paragraph" w:customStyle="1" w:styleId="ConsPlusTitle">
    <w:name w:val="ConsPlusTitle"/>
    <w:rsid w:val="00F31425"/>
    <w:pPr>
      <w:widowControl w:val="0"/>
      <w:autoSpaceDE w:val="0"/>
      <w:autoSpaceDN w:val="0"/>
      <w:spacing w:after="0" w:line="240" w:lineRule="auto"/>
    </w:pPr>
    <w:rPr>
      <w:rFonts w:ascii="Calibri" w:eastAsia="Times New Roman" w:hAnsi="Calibri" w:cs="Calibri"/>
      <w:b/>
      <w:szCs w:val="20"/>
      <w:lang w:eastAsia="ru-RU"/>
    </w:rPr>
  </w:style>
  <w:style w:type="paragraph" w:styleId="ae">
    <w:name w:val="No Spacing"/>
    <w:qFormat/>
    <w:rsid w:val="00F31425"/>
    <w:pPr>
      <w:widowControl w:val="0"/>
      <w:suppressAutoHyphens/>
      <w:spacing w:after="0" w:line="240" w:lineRule="auto"/>
    </w:pPr>
    <w:rPr>
      <w:rFonts w:ascii="Times New Roman" w:eastAsia="SimSun" w:hAnsi="Times New Roman" w:cs="Mangal"/>
      <w:kern w:val="1"/>
      <w:sz w:val="24"/>
      <w:szCs w:val="21"/>
      <w:lang w:eastAsia="hi-IN" w:bidi="hi-IN"/>
    </w:rPr>
  </w:style>
  <w:style w:type="paragraph" w:customStyle="1" w:styleId="ConsPlusNonformat">
    <w:name w:val="ConsPlusNonformat"/>
    <w:rsid w:val="00F31425"/>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31425"/>
    <w:pPr>
      <w:widowControl w:val="0"/>
      <w:autoSpaceDE w:val="0"/>
      <w:autoSpaceDN w:val="0"/>
      <w:spacing w:after="0" w:line="240" w:lineRule="auto"/>
    </w:pPr>
    <w:rPr>
      <w:rFonts w:ascii="Tahoma" w:eastAsia="Times New Roman" w:hAnsi="Tahoma" w:cs="Tahoma"/>
      <w:sz w:val="20"/>
      <w:szCs w:val="20"/>
      <w:lang w:eastAsia="ru-RU"/>
    </w:rPr>
  </w:style>
  <w:style w:type="paragraph" w:styleId="af">
    <w:name w:val="footnote text"/>
    <w:basedOn w:val="a"/>
    <w:link w:val="af0"/>
    <w:uiPriority w:val="99"/>
    <w:semiHidden/>
    <w:unhideWhenUsed/>
    <w:rsid w:val="00F31425"/>
    <w:pPr>
      <w:spacing w:after="0" w:line="240" w:lineRule="auto"/>
    </w:pPr>
    <w:rPr>
      <w:rFonts w:ascii="Calibri" w:eastAsia="Calibri" w:hAnsi="Calibri" w:cs="Times New Roman"/>
      <w:sz w:val="20"/>
      <w:szCs w:val="20"/>
      <w:lang w:val="x-none" w:eastAsia="x-none"/>
    </w:rPr>
  </w:style>
  <w:style w:type="character" w:customStyle="1" w:styleId="af0">
    <w:name w:val="Текст сноски Знак"/>
    <w:basedOn w:val="a0"/>
    <w:link w:val="af"/>
    <w:uiPriority w:val="99"/>
    <w:semiHidden/>
    <w:rsid w:val="00F31425"/>
    <w:rPr>
      <w:rFonts w:ascii="Calibri" w:eastAsia="Calibri" w:hAnsi="Calibri" w:cs="Times New Roman"/>
      <w:sz w:val="20"/>
      <w:szCs w:val="20"/>
      <w:lang w:val="x-none" w:eastAsia="x-none"/>
    </w:rPr>
  </w:style>
  <w:style w:type="character" w:styleId="af1">
    <w:name w:val="footnote reference"/>
    <w:uiPriority w:val="99"/>
    <w:semiHidden/>
    <w:unhideWhenUsed/>
    <w:rsid w:val="00F31425"/>
    <w:rPr>
      <w:vertAlign w:val="superscript"/>
    </w:rPr>
  </w:style>
  <w:style w:type="paragraph" w:customStyle="1" w:styleId="toright">
    <w:name w:val="toright"/>
    <w:basedOn w:val="a"/>
    <w:rsid w:val="00F314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F3142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533373">
      <w:bodyDiv w:val="1"/>
      <w:marLeft w:val="0"/>
      <w:marRight w:val="0"/>
      <w:marTop w:val="0"/>
      <w:marBottom w:val="0"/>
      <w:divBdr>
        <w:top w:val="none" w:sz="0" w:space="0" w:color="auto"/>
        <w:left w:val="none" w:sz="0" w:space="0" w:color="auto"/>
        <w:bottom w:val="none" w:sz="0" w:space="0" w:color="auto"/>
        <w:right w:val="none" w:sz="0" w:space="0" w:color="auto"/>
      </w:divBdr>
    </w:div>
    <w:div w:id="1400637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theme" Target="theme/theme1.xml"/><Relationship Id="rId7" Type="http://schemas.openxmlformats.org/officeDocument/2006/relationships/hyperlink" Target="consultantplus://offline/ref=B6466298CC995FFFDF4D3EA00F51643CBF54700F31931080B12E98B20AE1C587B303D27E7E70917A694BA6oAfBE" TargetMode="External"/><Relationship Id="rId71"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consultantplus://offline/ref=B6466298CC995FFFDF4D3EA00F51643CBE59720232C54782E07B96B702B19F97B74A877060738C646855A6AAE4o0fAE"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hyperlink" Target="mailto:mokarakolsp@mail.ru" TargetMode="External"/><Relationship Id="rId61" Type="http://schemas.openxmlformats.org/officeDocument/2006/relationships/image" Target="media/image50.png"/><Relationship Id="rId82" Type="http://schemas.openxmlformats.org/officeDocument/2006/relationships/image" Target="media/image71.png"/><Relationship Id="rId10" Type="http://schemas.openxmlformats.org/officeDocument/2006/relationships/hyperlink" Target="consultantplus://offline/ref=B6466298CC995FFFDF4D3EA00F51643CBE597F0A3FC44782E07B96B702B19F97B74A877060738C646855A6AAE4o0fAE"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hyperlink" Target="consultantplus://offline/ref=B6466298CC995FFFDF4D3EA00F51643CBE5B74083DC34782E07B96B702B19F97B74A877060738C646855A6AAE4o0fAE"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hyperlink" Target="consultantplus://offline/ref=B6466298CC995FFFDF4D3EA00F51643CBE5B760338C04782E07B96B702B19F97B74A877060738C646855A6AAE4o0fAE" TargetMode="Externa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gosuslugi.ru" TargetMode="Externa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TotalTime>
  <Pages>72</Pages>
  <Words>11930</Words>
  <Characters>68004</Characters>
  <Application>Microsoft Office Word</Application>
  <DocSecurity>0</DocSecurity>
  <Lines>566</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85</cp:revision>
  <dcterms:created xsi:type="dcterms:W3CDTF">2022-04-06T10:12:00Z</dcterms:created>
  <dcterms:modified xsi:type="dcterms:W3CDTF">2022-04-27T01:43:00Z</dcterms:modified>
</cp:coreProperties>
</file>